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05" w:rsidRPr="003622E0" w:rsidRDefault="00494805" w:rsidP="00FE30DA">
      <w:pPr>
        <w:tabs>
          <w:tab w:val="left" w:pos="0"/>
          <w:tab w:val="left" w:pos="142"/>
        </w:tabs>
        <w:ind w:right="1"/>
        <w:jc w:val="center"/>
        <w:rPr>
          <w:rFonts w:ascii="Times New Roman" w:hAnsi="Times New Roman"/>
          <w:sz w:val="24"/>
          <w:szCs w:val="24"/>
        </w:rPr>
      </w:pPr>
      <w:r w:rsidRPr="003622E0">
        <w:rPr>
          <w:rFonts w:ascii="Times New Roman" w:hAnsi="Times New Roman"/>
          <w:b/>
          <w:sz w:val="24"/>
          <w:szCs w:val="24"/>
        </w:rPr>
        <w:t>Ogłoszenie o planowanym zamówieniu</w:t>
      </w:r>
    </w:p>
    <w:p w:rsidR="008F4B4C" w:rsidRPr="008F4B4C" w:rsidRDefault="00494805" w:rsidP="00AC3F6B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B4C">
        <w:rPr>
          <w:rFonts w:ascii="Times New Roman" w:hAnsi="Times New Roman"/>
          <w:b/>
          <w:sz w:val="24"/>
          <w:szCs w:val="24"/>
        </w:rPr>
        <w:t>Opis przedmiotu zamówienia:</w:t>
      </w:r>
      <w:r w:rsidRPr="008F4B4C">
        <w:rPr>
          <w:rFonts w:ascii="Times New Roman" w:hAnsi="Times New Roman"/>
          <w:sz w:val="24"/>
          <w:szCs w:val="24"/>
        </w:rPr>
        <w:t xml:space="preserve"> Kompleksowa obsługa 2-dniowego (</w:t>
      </w:r>
      <w:r w:rsidR="00227A6D" w:rsidRPr="008F4B4C">
        <w:rPr>
          <w:rFonts w:ascii="Times New Roman" w:hAnsi="Times New Roman"/>
          <w:sz w:val="24"/>
          <w:szCs w:val="24"/>
        </w:rPr>
        <w:t>24-2</w:t>
      </w:r>
      <w:r w:rsidRPr="008F4B4C">
        <w:rPr>
          <w:rFonts w:ascii="Times New Roman" w:hAnsi="Times New Roman"/>
          <w:sz w:val="24"/>
          <w:szCs w:val="24"/>
        </w:rPr>
        <w:t>5 maja 2019 r.), wyjazdu integracyjnego obejmująca: zapewnienie noclegów</w:t>
      </w:r>
      <w:r w:rsidR="004C10E3">
        <w:rPr>
          <w:rFonts w:ascii="Times New Roman" w:hAnsi="Times New Roman"/>
          <w:sz w:val="24"/>
          <w:szCs w:val="24"/>
        </w:rPr>
        <w:t xml:space="preserve"> w hotelu o standardzie 4 - gwiazdkowym</w:t>
      </w:r>
      <w:r w:rsidRPr="008F4B4C">
        <w:rPr>
          <w:rFonts w:ascii="Times New Roman" w:hAnsi="Times New Roman"/>
          <w:sz w:val="24"/>
          <w:szCs w:val="24"/>
        </w:rPr>
        <w:t>, transportu autokarowego do i z miejsca wyjazdu (wyjazd z OPI PIB, al. Niepodległości 188b</w:t>
      </w:r>
      <w:r w:rsidRPr="0022418A">
        <w:rPr>
          <w:rFonts w:ascii="Times New Roman" w:hAnsi="Times New Roman"/>
          <w:sz w:val="24"/>
          <w:szCs w:val="24"/>
        </w:rPr>
        <w:t>), usług gastronomicznych dla uczestników podczas 2 dni wyjazdu, oraz</w:t>
      </w:r>
      <w:r w:rsidR="008F4B4C" w:rsidRPr="0022418A">
        <w:rPr>
          <w:rFonts w:ascii="Times New Roman" w:hAnsi="Times New Roman"/>
          <w:sz w:val="24"/>
          <w:szCs w:val="24"/>
        </w:rPr>
        <w:t xml:space="preserve"> organizacja części rekreacyjno-integracyjnej</w:t>
      </w:r>
      <w:r w:rsidRPr="0022418A">
        <w:rPr>
          <w:rFonts w:ascii="Times New Roman" w:hAnsi="Times New Roman"/>
          <w:sz w:val="24"/>
          <w:szCs w:val="24"/>
        </w:rPr>
        <w:t xml:space="preserve"> dla 76 osób. Zamawiający dopuszcza możliwość zmiany liczby </w:t>
      </w:r>
      <w:r w:rsidR="004C10E3" w:rsidRPr="0022418A">
        <w:rPr>
          <w:rFonts w:ascii="Times New Roman" w:hAnsi="Times New Roman"/>
          <w:sz w:val="24"/>
          <w:szCs w:val="24"/>
        </w:rPr>
        <w:t>uczestników ale nie mniej niż 70  osób i max. 82</w:t>
      </w:r>
      <w:r w:rsidRPr="0022418A">
        <w:rPr>
          <w:rFonts w:ascii="Times New Roman" w:hAnsi="Times New Roman"/>
          <w:sz w:val="24"/>
          <w:szCs w:val="24"/>
        </w:rPr>
        <w:t>.</w:t>
      </w:r>
      <w:r w:rsidR="008F4B4C" w:rsidRPr="0022418A">
        <w:rPr>
          <w:rFonts w:ascii="Times New Roman" w:hAnsi="Times New Roman"/>
          <w:sz w:val="24"/>
          <w:szCs w:val="24"/>
        </w:rPr>
        <w:tab/>
      </w:r>
      <w:r w:rsidR="008F4B4C">
        <w:rPr>
          <w:rFonts w:ascii="Times New Roman" w:hAnsi="Times New Roman"/>
          <w:sz w:val="24"/>
          <w:szCs w:val="24"/>
        </w:rPr>
        <w:br/>
      </w:r>
    </w:p>
    <w:p w:rsidR="008F4B4C" w:rsidRDefault="008F4B4C" w:rsidP="00AC3F6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4B4C">
        <w:rPr>
          <w:rFonts w:ascii="Times New Roman" w:hAnsi="Times New Roman"/>
          <w:sz w:val="24"/>
          <w:szCs w:val="24"/>
        </w:rPr>
        <w:t>Wymagania dotyczące noclegów:</w:t>
      </w:r>
    </w:p>
    <w:p w:rsidR="008F4B4C" w:rsidRPr="008F4B4C" w:rsidRDefault="00424986" w:rsidP="00AC3F6B">
      <w:pPr>
        <w:pStyle w:val="Akapitzlist"/>
        <w:numPr>
          <w:ilvl w:val="0"/>
          <w:numId w:val="8"/>
        </w:numPr>
        <w:spacing w:after="120" w:line="276" w:lineRule="auto"/>
        <w:ind w:left="142" w:hanging="142"/>
        <w:rPr>
          <w:sz w:val="20"/>
          <w:szCs w:val="20"/>
        </w:rPr>
      </w:pPr>
      <w:r>
        <w:rPr>
          <w:b/>
          <w:bCs/>
        </w:rPr>
        <w:t xml:space="preserve">   </w:t>
      </w:r>
      <w:r w:rsidR="008F4B4C" w:rsidRPr="008F4B4C">
        <w:rPr>
          <w:b/>
          <w:bCs/>
        </w:rPr>
        <w:t>Wynajem noclegów w pokojach dwuosobowych</w:t>
      </w:r>
      <w:r w:rsidR="008F4B4C">
        <w:t xml:space="preserve"> dla wszystkich uczestników szkolenia z </w:t>
      </w:r>
      <w:r>
        <w:t xml:space="preserve">  </w:t>
      </w:r>
      <w:r w:rsidR="008F4B4C">
        <w:t xml:space="preserve">uwzględnieniem 6 pokojów z przeznaczeniem dla jednej osoby. </w:t>
      </w:r>
    </w:p>
    <w:p w:rsidR="00424986" w:rsidRDefault="00424986" w:rsidP="00AC3F6B">
      <w:pPr>
        <w:pStyle w:val="Akapitzlist"/>
        <w:numPr>
          <w:ilvl w:val="0"/>
          <w:numId w:val="8"/>
        </w:numPr>
        <w:spacing w:after="120" w:line="276" w:lineRule="auto"/>
        <w:ind w:left="142" w:hanging="142"/>
      </w:pPr>
      <w:r>
        <w:rPr>
          <w:b/>
          <w:bCs/>
        </w:rPr>
        <w:t xml:space="preserve">   </w:t>
      </w:r>
      <w:r w:rsidR="008F4B4C">
        <w:rPr>
          <w:b/>
          <w:bCs/>
        </w:rPr>
        <w:t>Zapewnienie usługi gastronomicznej</w:t>
      </w:r>
      <w:r w:rsidR="008F4B4C">
        <w:t xml:space="preserve"> dla wszystkich uczestników wyja</w:t>
      </w:r>
      <w:r>
        <w:t>zdu w tym:</w:t>
      </w:r>
    </w:p>
    <w:p w:rsidR="00424986" w:rsidRPr="00424986" w:rsidRDefault="00424986" w:rsidP="00AC3F6B">
      <w:pPr>
        <w:pStyle w:val="Akapitzlist"/>
        <w:numPr>
          <w:ilvl w:val="0"/>
          <w:numId w:val="8"/>
        </w:numPr>
        <w:spacing w:after="120" w:line="276" w:lineRule="auto"/>
        <w:ind w:left="142" w:hanging="142"/>
      </w:pPr>
      <w:r>
        <w:rPr>
          <w:bCs/>
        </w:rPr>
        <w:t xml:space="preserve">   </w:t>
      </w:r>
      <w:r w:rsidRPr="00424986">
        <w:rPr>
          <w:bCs/>
        </w:rPr>
        <w:t>1 śniadanie</w:t>
      </w:r>
      <w:r>
        <w:rPr>
          <w:bCs/>
        </w:rPr>
        <w:t xml:space="preserve"> drugiego dnia wyjazdu dla wszystkich uczestników wyjazdu</w:t>
      </w:r>
    </w:p>
    <w:p w:rsidR="00424986" w:rsidRPr="00C62BA9" w:rsidRDefault="00424986" w:rsidP="00AC3F6B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3"/>
        <w:jc w:val="both"/>
      </w:pPr>
      <w:r w:rsidRPr="00C62BA9">
        <w:t>2 obiady</w:t>
      </w:r>
      <w:r>
        <w:t>/lunche</w:t>
      </w:r>
      <w:r w:rsidRPr="00C62BA9">
        <w:t xml:space="preserve"> - pierwszego i drugiego dnia </w:t>
      </w:r>
      <w:r>
        <w:t>wyjazdu</w:t>
      </w:r>
      <w:r w:rsidRPr="00C62BA9">
        <w:t xml:space="preserve">, dla wszystkich uczestników w formie bufetu, zawierające minimum: </w:t>
      </w:r>
      <w:r>
        <w:tab/>
      </w:r>
      <w:r w:rsidRPr="00C62BA9">
        <w:br/>
        <w:t>2 rodzaje zup do wyboru, 3 rodzaje ciepłego dania głównego do wyboru (w tym jedno wegetariańskie), 2 rodzaje sałatek lub surówek do wyboru, 2 rodzaje</w:t>
      </w:r>
      <w:r>
        <w:t xml:space="preserve"> deseru, napoje bez ograniczeń w tym dania wegetariańskie i bezglutenowe (na życzenie),</w:t>
      </w:r>
    </w:p>
    <w:p w:rsidR="00424986" w:rsidRDefault="00424986" w:rsidP="00AC3F6B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3"/>
        <w:jc w:val="both"/>
      </w:pPr>
      <w:r w:rsidRPr="00C62BA9">
        <w:t xml:space="preserve">1 kolacja pierwszego dnia </w:t>
      </w:r>
      <w:r>
        <w:t>wyjazdu</w:t>
      </w:r>
      <w:r w:rsidRPr="00C62BA9">
        <w:t xml:space="preserve"> dla wszystkich uczestników </w:t>
      </w:r>
      <w:r>
        <w:t>wyjazdu</w:t>
      </w:r>
      <w:r w:rsidRPr="00C62BA9">
        <w:t xml:space="preserve"> oraz Zamawiającego, w formie bufetu, zawierająca minimum 4 rodzaje przystawek (w tym na zimno oraz na ciepło, z czego jedna wegetariańska), 4 rodzaje ciepłych dań (w tym jedno wegetariańskie), 3 rodzaje sałatek lub surówek do wyboru, 3 rodzaje deseru, dodatki (pieczywo, masło, sosy), napoje bez ograniczeń; </w:t>
      </w:r>
    </w:p>
    <w:p w:rsidR="00424986" w:rsidRDefault="00424986" w:rsidP="00AC3F6B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3"/>
        <w:jc w:val="both"/>
      </w:pPr>
      <w:r>
        <w:t>O</w:t>
      </w:r>
      <w:r w:rsidRPr="00424986">
        <w:rPr>
          <w:b/>
        </w:rPr>
        <w:t>rganizacja części rekreacyjno-integracyjnej</w:t>
      </w:r>
      <w:r>
        <w:t xml:space="preserve"> dla wszystkich uczestników wyjazdu (zadania </w:t>
      </w:r>
      <w:proofErr w:type="spellStart"/>
      <w:r>
        <w:t>teambuildingowe</w:t>
      </w:r>
      <w:proofErr w:type="spellEnd"/>
      <w:r>
        <w:t>, rekreacyjne oraz organizacja wieczornego spotkania integracyjnego – bez alkoholu),</w:t>
      </w:r>
    </w:p>
    <w:p w:rsidR="00424986" w:rsidRDefault="00424986" w:rsidP="00AC3F6B">
      <w:pPr>
        <w:pStyle w:val="Akapitzlist"/>
        <w:spacing w:after="120" w:line="276" w:lineRule="auto"/>
        <w:ind w:left="142"/>
      </w:pPr>
    </w:p>
    <w:p w:rsidR="00494805" w:rsidRDefault="008F4B4C" w:rsidP="00AC3F6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</w:pPr>
      <w:r w:rsidRPr="008F4B4C">
        <w:rPr>
          <w:b/>
          <w:bCs/>
        </w:rPr>
        <w:t>Transportu</w:t>
      </w:r>
      <w:r w:rsidRPr="008F4B4C">
        <w:t xml:space="preserve"> wszystkich uczestników szkolenia na trasie Warszawa (okolice Pałacu Kultury i Nauki) – miejsce szkolenia – Warszawa (okolice Pałacu Kultury i Nauki). </w:t>
      </w:r>
    </w:p>
    <w:p w:rsidR="008F4B4C" w:rsidRDefault="008F4B4C" w:rsidP="00AC3F6B">
      <w:pPr>
        <w:pStyle w:val="Akapitzlist"/>
        <w:tabs>
          <w:tab w:val="left" w:pos="284"/>
        </w:tabs>
        <w:spacing w:line="276" w:lineRule="auto"/>
        <w:ind w:left="142"/>
        <w:jc w:val="both"/>
      </w:pPr>
    </w:p>
    <w:p w:rsidR="00494805" w:rsidRPr="00A34332" w:rsidRDefault="00494805" w:rsidP="00AC3F6B">
      <w:pPr>
        <w:pStyle w:val="Akapitzlist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 w:val="0"/>
        <w:jc w:val="both"/>
        <w:rPr>
          <w:u w:val="single"/>
        </w:rPr>
      </w:pPr>
      <w:r w:rsidRPr="00A34332">
        <w:rPr>
          <w:b/>
        </w:rPr>
        <w:t>Termin realizacji:</w:t>
      </w:r>
      <w:r w:rsidRPr="003622E0">
        <w:t xml:space="preserve"> </w:t>
      </w:r>
      <w:r>
        <w:t xml:space="preserve">24-25 maja </w:t>
      </w:r>
      <w:r w:rsidRPr="00F6088A">
        <w:t>201</w:t>
      </w:r>
      <w:r>
        <w:t>9</w:t>
      </w:r>
      <w:r w:rsidRPr="00F6088A">
        <w:t xml:space="preserve"> </w:t>
      </w:r>
      <w:r>
        <w:t xml:space="preserve">r. </w:t>
      </w:r>
    </w:p>
    <w:p w:rsidR="00494805" w:rsidRPr="003622E0" w:rsidRDefault="00494805" w:rsidP="00AC3F6B">
      <w:pPr>
        <w:pStyle w:val="Akapitzlist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 w:val="0"/>
        <w:rPr>
          <w:u w:val="single"/>
        </w:rPr>
      </w:pPr>
      <w:r w:rsidRPr="003622E0">
        <w:rPr>
          <w:b/>
        </w:rPr>
        <w:t>Termin składania ofert:</w:t>
      </w:r>
      <w:r w:rsidRPr="003622E0">
        <w:t xml:space="preserve"> do </w:t>
      </w:r>
      <w:r w:rsidR="004C10E3">
        <w:t>9</w:t>
      </w:r>
      <w:r w:rsidRPr="003622E0">
        <w:t>.0</w:t>
      </w:r>
      <w:r>
        <w:t>5</w:t>
      </w:r>
      <w:r w:rsidRPr="003622E0">
        <w:t>.201</w:t>
      </w:r>
      <w:r>
        <w:t>9</w:t>
      </w:r>
      <w:r w:rsidRPr="003622E0">
        <w:t xml:space="preserve"> r. do godz. 1</w:t>
      </w:r>
      <w:r>
        <w:t>2</w:t>
      </w:r>
      <w:r w:rsidRPr="003622E0">
        <w:t>:00</w:t>
      </w:r>
    </w:p>
    <w:p w:rsidR="00494805" w:rsidRPr="003622E0" w:rsidRDefault="00494805" w:rsidP="00AC3F6B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E0">
        <w:rPr>
          <w:rFonts w:ascii="Times New Roman" w:hAnsi="Times New Roman"/>
          <w:b/>
          <w:sz w:val="24"/>
          <w:szCs w:val="24"/>
        </w:rPr>
        <w:t>Kryteria oceny ofert:</w:t>
      </w:r>
    </w:p>
    <w:p w:rsidR="00494805" w:rsidRDefault="00494805" w:rsidP="00AC3F6B">
      <w:pPr>
        <w:autoSpaceDE w:val="0"/>
        <w:autoSpaceDN w:val="0"/>
        <w:spacing w:before="100" w:beforeAutospacing="1" w:after="100" w:afterAutospacing="1"/>
        <w:jc w:val="both"/>
        <w:rPr>
          <w:rFonts w:ascii="Times New Roman" w:hAnsi="Times New Roman"/>
          <w:color w:val="0D0D0D"/>
          <w:sz w:val="24"/>
          <w:szCs w:val="24"/>
        </w:rPr>
      </w:pPr>
      <w:r w:rsidRPr="003622E0">
        <w:rPr>
          <w:rFonts w:ascii="Times New Roman" w:hAnsi="Times New Roman"/>
          <w:b/>
          <w:sz w:val="24"/>
          <w:szCs w:val="24"/>
        </w:rPr>
        <w:t xml:space="preserve">Cena – </w:t>
      </w:r>
      <w:r>
        <w:rPr>
          <w:rFonts w:ascii="Times New Roman" w:hAnsi="Times New Roman"/>
          <w:b/>
          <w:sz w:val="24"/>
          <w:szCs w:val="24"/>
        </w:rPr>
        <w:t>5</w:t>
      </w:r>
      <w:r w:rsidRPr="003622E0">
        <w:rPr>
          <w:rFonts w:ascii="Times New Roman" w:hAnsi="Times New Roman"/>
          <w:b/>
          <w:sz w:val="24"/>
          <w:szCs w:val="24"/>
        </w:rPr>
        <w:t>0% (</w:t>
      </w:r>
      <w:r>
        <w:rPr>
          <w:rFonts w:ascii="Times New Roman" w:hAnsi="Times New Roman"/>
          <w:b/>
          <w:sz w:val="24"/>
          <w:szCs w:val="24"/>
        </w:rPr>
        <w:t>5</w:t>
      </w:r>
      <w:r w:rsidRPr="003622E0">
        <w:rPr>
          <w:rFonts w:ascii="Times New Roman" w:hAnsi="Times New Roman"/>
          <w:b/>
          <w:sz w:val="24"/>
          <w:szCs w:val="24"/>
        </w:rPr>
        <w:t>0 pkt)</w:t>
      </w:r>
      <w:r w:rsidRPr="003622E0">
        <w:rPr>
          <w:rFonts w:ascii="Times New Roman" w:hAnsi="Times New Roman"/>
          <w:sz w:val="24"/>
          <w:szCs w:val="24"/>
        </w:rPr>
        <w:t xml:space="preserve"> – Wykonawca winien </w:t>
      </w:r>
      <w:r>
        <w:rPr>
          <w:rFonts w:ascii="Times New Roman" w:hAnsi="Times New Roman"/>
          <w:sz w:val="24"/>
          <w:szCs w:val="24"/>
        </w:rPr>
        <w:t>wskazać</w:t>
      </w:r>
      <w:r w:rsidRPr="003622E0">
        <w:rPr>
          <w:rFonts w:ascii="Times New Roman" w:hAnsi="Times New Roman"/>
          <w:sz w:val="24"/>
          <w:szCs w:val="24"/>
        </w:rPr>
        <w:t xml:space="preserve"> cenę brutto za 1 uczestnika </w:t>
      </w:r>
      <w:r>
        <w:rPr>
          <w:rFonts w:ascii="Times New Roman" w:hAnsi="Times New Roman"/>
          <w:sz w:val="24"/>
          <w:szCs w:val="24"/>
        </w:rPr>
        <w:t>wyjazdu</w:t>
      </w:r>
      <w:r w:rsidRPr="003622E0">
        <w:rPr>
          <w:rFonts w:ascii="Times New Roman" w:hAnsi="Times New Roman"/>
          <w:sz w:val="24"/>
          <w:szCs w:val="24"/>
        </w:rPr>
        <w:t>, jak i łącznie dla</w:t>
      </w:r>
      <w:r>
        <w:rPr>
          <w:rFonts w:ascii="Times New Roman" w:hAnsi="Times New Roman"/>
          <w:sz w:val="24"/>
          <w:szCs w:val="24"/>
        </w:rPr>
        <w:t xml:space="preserve"> maksymalnie</w:t>
      </w:r>
      <w:r w:rsidRPr="00362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</w:t>
      </w:r>
      <w:r w:rsidRPr="003622E0">
        <w:rPr>
          <w:rFonts w:ascii="Times New Roman" w:hAnsi="Times New Roman"/>
          <w:sz w:val="24"/>
          <w:szCs w:val="24"/>
        </w:rPr>
        <w:t xml:space="preserve"> osób (obejmującą wszelkie elementy określone w opisie przedmiotu zamówienia). Zamawiający zastrzega, iż w związku z możliwością </w:t>
      </w:r>
      <w:r>
        <w:rPr>
          <w:rFonts w:ascii="Times New Roman" w:hAnsi="Times New Roman"/>
          <w:sz w:val="24"/>
          <w:szCs w:val="24"/>
        </w:rPr>
        <w:t>zmiany</w:t>
      </w:r>
      <w:r w:rsidRPr="00362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liczby</w:t>
      </w:r>
      <w:r w:rsidRPr="003622E0">
        <w:rPr>
          <w:rFonts w:ascii="Times New Roman" w:hAnsi="Times New Roman"/>
          <w:sz w:val="24"/>
          <w:szCs w:val="24"/>
        </w:rPr>
        <w:t xml:space="preserve"> </w:t>
      </w:r>
      <w:r w:rsidR="004C10E3">
        <w:rPr>
          <w:rFonts w:ascii="Times New Roman" w:hAnsi="Times New Roman"/>
          <w:sz w:val="24"/>
          <w:szCs w:val="24"/>
        </w:rPr>
        <w:t>Z</w:t>
      </w:r>
      <w:r w:rsidRPr="003622E0">
        <w:rPr>
          <w:rFonts w:ascii="Times New Roman" w:hAnsi="Times New Roman"/>
          <w:sz w:val="24"/>
          <w:szCs w:val="24"/>
        </w:rPr>
        <w:t xml:space="preserve">amawiający </w:t>
      </w:r>
      <w:r w:rsidRPr="003622E0">
        <w:rPr>
          <w:rFonts w:ascii="Times New Roman" w:hAnsi="Times New Roman"/>
          <w:sz w:val="24"/>
          <w:szCs w:val="24"/>
        </w:rPr>
        <w:lastRenderedPageBreak/>
        <w:t xml:space="preserve">zapłaci Wykonawcy wynagrodzenie za rzeczywistą </w:t>
      </w:r>
      <w:r>
        <w:rPr>
          <w:rFonts w:ascii="Times New Roman" w:hAnsi="Times New Roman"/>
          <w:sz w:val="24"/>
          <w:szCs w:val="24"/>
        </w:rPr>
        <w:t>liczbę</w:t>
      </w:r>
      <w:r w:rsidRPr="003622E0">
        <w:rPr>
          <w:rFonts w:ascii="Times New Roman" w:hAnsi="Times New Roman"/>
          <w:sz w:val="24"/>
          <w:szCs w:val="24"/>
        </w:rPr>
        <w:t xml:space="preserve"> osób</w:t>
      </w:r>
      <w:r>
        <w:rPr>
          <w:rFonts w:ascii="Times New Roman" w:hAnsi="Times New Roman"/>
          <w:sz w:val="24"/>
          <w:szCs w:val="24"/>
        </w:rPr>
        <w:t xml:space="preserve"> (jednak nie mniej niż 70 osób</w:t>
      </w:r>
      <w:r w:rsidR="00FE30DA">
        <w:rPr>
          <w:rFonts w:ascii="Times New Roman" w:hAnsi="Times New Roman"/>
          <w:sz w:val="24"/>
          <w:szCs w:val="24"/>
        </w:rPr>
        <w:t xml:space="preserve"> i nie więcej niż 82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Pr="003622E0">
        <w:rPr>
          <w:rFonts w:ascii="Times New Roman" w:hAnsi="Times New Roman"/>
          <w:sz w:val="24"/>
          <w:szCs w:val="24"/>
        </w:rPr>
        <w:t>, stanowiące iloczyn kosztu przewidzianego dla jednego uczestnika, oraz liczby faktycznie obecnych uczestników, zgodnie z cenami przedstawionymi w ofercie Wykonawcy.</w:t>
      </w:r>
      <w:r w:rsidR="004C10E3">
        <w:rPr>
          <w:rFonts w:ascii="Times New Roman" w:hAnsi="Times New Roman"/>
          <w:sz w:val="24"/>
          <w:szCs w:val="24"/>
        </w:rPr>
        <w:tab/>
      </w:r>
      <w:r w:rsidRPr="003622E0">
        <w:rPr>
          <w:rFonts w:ascii="Times New Roman" w:hAnsi="Times New Roman"/>
          <w:sz w:val="24"/>
          <w:szCs w:val="24"/>
        </w:rPr>
        <w:t xml:space="preserve"> </w:t>
      </w:r>
      <w:r w:rsidR="008F4B4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zmniejszeniu liczby uczestników Zamawiający poinformuje Wykonawcę najpóźniej na 7 dni przed terminem wyjazdu. </w:t>
      </w:r>
      <w:r w:rsidRPr="003622E0">
        <w:rPr>
          <w:rFonts w:ascii="Times New Roman" w:hAnsi="Times New Roman"/>
          <w:color w:val="0D0D0D"/>
          <w:sz w:val="24"/>
          <w:szCs w:val="24"/>
        </w:rPr>
        <w:t>Cena oferty musi być wyrażona w złotych polskich, z dokładnością do dwóch miejsc po przecinku.</w:t>
      </w:r>
    </w:p>
    <w:p w:rsidR="00494805" w:rsidRDefault="00494805" w:rsidP="00AC3F6B">
      <w:pPr>
        <w:autoSpaceDE w:val="0"/>
        <w:autoSpaceDN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622E0">
        <w:rPr>
          <w:rFonts w:ascii="Times New Roman" w:hAnsi="Times New Roman"/>
          <w:b/>
          <w:sz w:val="24"/>
          <w:szCs w:val="24"/>
        </w:rPr>
        <w:t>Doświadczenie wykonawcy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22E0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25</w:t>
      </w:r>
      <w:r w:rsidRPr="003622E0">
        <w:rPr>
          <w:rFonts w:ascii="Times New Roman" w:hAnsi="Times New Roman"/>
          <w:b/>
          <w:sz w:val="24"/>
          <w:szCs w:val="24"/>
        </w:rPr>
        <w:t>% (</w:t>
      </w:r>
      <w:r>
        <w:rPr>
          <w:rFonts w:ascii="Times New Roman" w:hAnsi="Times New Roman"/>
          <w:b/>
          <w:sz w:val="24"/>
          <w:szCs w:val="24"/>
        </w:rPr>
        <w:t>25</w:t>
      </w:r>
      <w:r w:rsidRPr="003622E0">
        <w:rPr>
          <w:rFonts w:ascii="Times New Roman" w:hAnsi="Times New Roman"/>
          <w:b/>
          <w:sz w:val="24"/>
          <w:szCs w:val="24"/>
        </w:rPr>
        <w:t xml:space="preserve"> pkt)</w:t>
      </w:r>
      <w:r w:rsidRPr="003622E0">
        <w:rPr>
          <w:rFonts w:ascii="Times New Roman" w:hAnsi="Times New Roman"/>
          <w:sz w:val="24"/>
          <w:szCs w:val="24"/>
        </w:rPr>
        <w:t xml:space="preserve"> – Wykonawca winien wskazać łączną liczbę (w okresie trzech lat</w:t>
      </w:r>
      <w:r>
        <w:rPr>
          <w:rFonts w:ascii="Times New Roman" w:hAnsi="Times New Roman"/>
          <w:sz w:val="24"/>
          <w:szCs w:val="24"/>
        </w:rPr>
        <w:t xml:space="preserve"> od daty złożenia oferty</w:t>
      </w:r>
      <w:r w:rsidRPr="003622E0">
        <w:rPr>
          <w:rFonts w:ascii="Times New Roman" w:hAnsi="Times New Roman"/>
          <w:sz w:val="24"/>
          <w:szCs w:val="24"/>
        </w:rPr>
        <w:t xml:space="preserve">) realizacji usług typu imprezy/spotkania/konferencje, obejmujących zapewnienie miejsc noclegowych oraz usług gastronomicznych dla grupy co najmniej </w:t>
      </w:r>
      <w:r>
        <w:rPr>
          <w:rFonts w:ascii="Times New Roman" w:hAnsi="Times New Roman"/>
          <w:sz w:val="24"/>
          <w:szCs w:val="24"/>
        </w:rPr>
        <w:t>5</w:t>
      </w:r>
      <w:r w:rsidRPr="003622E0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osobowych </w:t>
      </w:r>
      <w:r w:rsidRPr="003622E0">
        <w:rPr>
          <w:rFonts w:ascii="Times New Roman" w:hAnsi="Times New Roman"/>
          <w:sz w:val="24"/>
          <w:szCs w:val="24"/>
        </w:rPr>
        <w:t>każda.</w:t>
      </w:r>
    </w:p>
    <w:p w:rsidR="00494805" w:rsidRPr="00E15E54" w:rsidRDefault="00494805" w:rsidP="00AC3F6B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</w:pPr>
      <w:r>
        <w:t>liczba usług</w:t>
      </w:r>
      <w:r w:rsidRPr="003622E0">
        <w:t xml:space="preserve"> </w:t>
      </w:r>
      <w:r>
        <w:t>&lt; 5 - 0 pkt</w:t>
      </w:r>
    </w:p>
    <w:p w:rsidR="00494805" w:rsidRDefault="00494805" w:rsidP="00AC3F6B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</w:pPr>
      <w:r w:rsidRPr="003622E0">
        <w:t xml:space="preserve">liczba usług: </w:t>
      </w:r>
      <w:r>
        <w:t>6</w:t>
      </w:r>
      <w:r w:rsidRPr="003622E0">
        <w:t xml:space="preserve"> - </w:t>
      </w:r>
      <w:r>
        <w:t>10 = 10 pkt</w:t>
      </w:r>
    </w:p>
    <w:p w:rsidR="00494805" w:rsidRPr="003622E0" w:rsidRDefault="00494805" w:rsidP="00AC3F6B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</w:pPr>
      <w:r w:rsidRPr="003622E0">
        <w:t xml:space="preserve">liczba usług: </w:t>
      </w:r>
      <w:r>
        <w:t>11</w:t>
      </w:r>
      <w:r w:rsidRPr="003622E0">
        <w:t xml:space="preserve"> – </w:t>
      </w:r>
      <w:r>
        <w:t>16</w:t>
      </w:r>
      <w:r w:rsidRPr="003622E0">
        <w:t xml:space="preserve"> = </w:t>
      </w:r>
      <w:r>
        <w:t>15</w:t>
      </w:r>
      <w:r w:rsidRPr="003622E0">
        <w:t xml:space="preserve"> pkt,</w:t>
      </w:r>
    </w:p>
    <w:p w:rsidR="00494805" w:rsidRDefault="00494805" w:rsidP="00AC3F6B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</w:pPr>
      <w:r w:rsidRPr="003622E0">
        <w:t xml:space="preserve">liczba usług: </w:t>
      </w:r>
      <w:r>
        <w:t>17</w:t>
      </w:r>
      <w:r w:rsidRPr="003622E0">
        <w:t xml:space="preserve"> – </w:t>
      </w:r>
      <w:r>
        <w:t>22</w:t>
      </w:r>
      <w:r w:rsidRPr="003622E0">
        <w:t xml:space="preserve"> = </w:t>
      </w:r>
      <w:r>
        <w:t>20</w:t>
      </w:r>
      <w:r w:rsidRPr="003622E0">
        <w:t xml:space="preserve"> pkt,</w:t>
      </w:r>
    </w:p>
    <w:p w:rsidR="00494805" w:rsidRDefault="00494805" w:rsidP="00AC3F6B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</w:pPr>
      <w:r w:rsidRPr="003622E0">
        <w:t xml:space="preserve">liczba usług: </w:t>
      </w:r>
      <w:r>
        <w:t xml:space="preserve">23 i więcej </w:t>
      </w:r>
      <w:r w:rsidRPr="003622E0">
        <w:t xml:space="preserve">= </w:t>
      </w:r>
      <w:r>
        <w:t>25</w:t>
      </w:r>
      <w:r w:rsidRPr="003622E0">
        <w:t xml:space="preserve"> pkt,</w:t>
      </w:r>
    </w:p>
    <w:p w:rsidR="00494805" w:rsidRDefault="00494805" w:rsidP="00AC3F6B">
      <w:pPr>
        <w:pStyle w:val="Akapitzlist"/>
        <w:spacing w:line="276" w:lineRule="auto"/>
        <w:jc w:val="both"/>
      </w:pPr>
    </w:p>
    <w:p w:rsidR="00494805" w:rsidRDefault="00494805" w:rsidP="00AC3F6B">
      <w:pPr>
        <w:pStyle w:val="Akapitzlist"/>
        <w:spacing w:line="276" w:lineRule="auto"/>
        <w:ind w:left="0"/>
        <w:jc w:val="both"/>
      </w:pPr>
      <w:r>
        <w:t>Łączna liczba punktów (procent)</w:t>
      </w:r>
      <w:r w:rsidRPr="003622E0">
        <w:t xml:space="preserve"> zostanie określon</w:t>
      </w:r>
      <w:r>
        <w:t>a</w:t>
      </w:r>
      <w:r w:rsidRPr="003622E0">
        <w:t xml:space="preserve"> na podstawie oceny wypełnionego formularza</w:t>
      </w:r>
      <w:r>
        <w:t xml:space="preserve">, który stanowi załącznik nr 1 </w:t>
      </w:r>
      <w:r w:rsidRPr="003622E0">
        <w:t xml:space="preserve">do </w:t>
      </w:r>
      <w:r>
        <w:t>ogłoszenia</w:t>
      </w:r>
      <w:r w:rsidRPr="003622E0">
        <w:t xml:space="preserve">. </w:t>
      </w:r>
    </w:p>
    <w:p w:rsidR="00494805" w:rsidRDefault="00494805" w:rsidP="00AC3F6B">
      <w:pPr>
        <w:pStyle w:val="Akapitzlist"/>
        <w:spacing w:line="276" w:lineRule="auto"/>
        <w:ind w:left="0"/>
        <w:jc w:val="both"/>
      </w:pPr>
    </w:p>
    <w:p w:rsidR="00494805" w:rsidRDefault="00494805" w:rsidP="00AC3F6B">
      <w:pPr>
        <w:pStyle w:val="Akapitzlist"/>
        <w:spacing w:line="276" w:lineRule="auto"/>
        <w:ind w:left="0"/>
        <w:jc w:val="both"/>
      </w:pPr>
      <w:r>
        <w:rPr>
          <w:b/>
        </w:rPr>
        <w:t xml:space="preserve">Ocena zaproponowanej części rekreacyjnej </w:t>
      </w:r>
      <w:r w:rsidRPr="003622E0">
        <w:rPr>
          <w:b/>
        </w:rPr>
        <w:t xml:space="preserve">– </w:t>
      </w:r>
      <w:r>
        <w:rPr>
          <w:b/>
        </w:rPr>
        <w:t>25</w:t>
      </w:r>
      <w:r w:rsidRPr="003622E0">
        <w:rPr>
          <w:b/>
        </w:rPr>
        <w:t>% (</w:t>
      </w:r>
      <w:r>
        <w:rPr>
          <w:b/>
        </w:rPr>
        <w:t>25</w:t>
      </w:r>
      <w:r w:rsidRPr="003622E0">
        <w:rPr>
          <w:b/>
        </w:rPr>
        <w:t xml:space="preserve"> pkt)</w:t>
      </w:r>
      <w:r w:rsidRPr="003622E0">
        <w:t xml:space="preserve"> – </w:t>
      </w:r>
      <w:r>
        <w:t xml:space="preserve">Różnorodność i atrakcyjność oferty </w:t>
      </w:r>
      <w:r w:rsidR="0022418A">
        <w:t xml:space="preserve">pierwszego dnia wyjazdu </w:t>
      </w:r>
      <w:r>
        <w:t xml:space="preserve">pod względem aktywności fizycznej i umysłowej (rekreacja ruchowa, turystyczna, gry i zabawy terenowe, część integracyjna i inne). Opis części rekreacyjnej powinien zostać załączony do oferty i stanowić jej integralną część.  </w:t>
      </w:r>
    </w:p>
    <w:p w:rsidR="00494805" w:rsidRDefault="00494805" w:rsidP="00AC3F6B">
      <w:pPr>
        <w:pStyle w:val="Akapitzlist"/>
        <w:spacing w:line="276" w:lineRule="auto"/>
        <w:ind w:left="0"/>
        <w:jc w:val="both"/>
      </w:pPr>
    </w:p>
    <w:p w:rsidR="00494805" w:rsidRDefault="00494805" w:rsidP="00AC3F6B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</w:pPr>
      <w:r>
        <w:t xml:space="preserve">Ocena pierwszego dnia wyjazdu - od 0 do </w:t>
      </w:r>
      <w:r w:rsidR="004C10E3">
        <w:t>2</w:t>
      </w:r>
      <w:r>
        <w:t xml:space="preserve">5 pkt </w:t>
      </w:r>
    </w:p>
    <w:p w:rsidR="00494805" w:rsidRPr="00C739A7" w:rsidRDefault="00494805" w:rsidP="00AC3F6B">
      <w:pPr>
        <w:pStyle w:val="Akapitzlist"/>
        <w:spacing w:line="276" w:lineRule="auto"/>
        <w:ind w:left="0"/>
        <w:jc w:val="both"/>
        <w:rPr>
          <w:color w:val="000000"/>
        </w:rPr>
      </w:pPr>
    </w:p>
    <w:p w:rsidR="00494805" w:rsidRPr="00AC0CEF" w:rsidRDefault="00494805" w:rsidP="00AC3F6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color w:val="000000"/>
        </w:rPr>
      </w:pPr>
      <w:r w:rsidRPr="00AC0CEF">
        <w:rPr>
          <w:b/>
          <w:color w:val="000000"/>
        </w:rPr>
        <w:t xml:space="preserve">Sposób kalkulacji ceny – </w:t>
      </w:r>
      <w:r w:rsidRPr="00AC0CEF">
        <w:rPr>
          <w:color w:val="000000"/>
        </w:rPr>
        <w:t xml:space="preserve">należy podać cenę łączną </w:t>
      </w:r>
      <w:r>
        <w:rPr>
          <w:color w:val="000000"/>
        </w:rPr>
        <w:t>brutto</w:t>
      </w:r>
      <w:r w:rsidRPr="00AC0CEF">
        <w:rPr>
          <w:color w:val="000000"/>
        </w:rPr>
        <w:t xml:space="preserve"> </w:t>
      </w:r>
      <w:r>
        <w:rPr>
          <w:color w:val="000000"/>
        </w:rPr>
        <w:t>oraz cenę brutto za 1 uczestnika</w:t>
      </w:r>
    </w:p>
    <w:p w:rsidR="00494805" w:rsidRDefault="00494805" w:rsidP="00AC3F6B">
      <w:pPr>
        <w:pStyle w:val="Akapitzlist"/>
        <w:numPr>
          <w:ilvl w:val="0"/>
          <w:numId w:val="6"/>
        </w:numPr>
        <w:tabs>
          <w:tab w:val="left" w:pos="284"/>
        </w:tabs>
        <w:spacing w:after="200" w:line="276" w:lineRule="auto"/>
        <w:ind w:left="284" w:hanging="284"/>
        <w:contextualSpacing w:val="0"/>
        <w:rPr>
          <w:u w:val="single"/>
        </w:rPr>
      </w:pPr>
      <w:r w:rsidRPr="003622E0">
        <w:rPr>
          <w:b/>
        </w:rPr>
        <w:t>Składanie ofert</w:t>
      </w:r>
      <w:r w:rsidRPr="003622E0">
        <w:t>: na adres</w:t>
      </w:r>
      <w:r>
        <w:t>:</w:t>
      </w:r>
      <w:r w:rsidRPr="003622E0">
        <w:t xml:space="preserve">  - </w:t>
      </w:r>
      <w:hyperlink r:id="rId8" w:history="1">
        <w:r w:rsidRPr="00F16FCF">
          <w:rPr>
            <w:rStyle w:val="Hipercze"/>
          </w:rPr>
          <w:t>dks@opi.org.pl</w:t>
        </w:r>
      </w:hyperlink>
    </w:p>
    <w:p w:rsidR="00494805" w:rsidRDefault="00494805" w:rsidP="00AC3F6B">
      <w:pPr>
        <w:pStyle w:val="Akapitzlist"/>
        <w:numPr>
          <w:ilvl w:val="0"/>
          <w:numId w:val="6"/>
        </w:numPr>
        <w:tabs>
          <w:tab w:val="left" w:pos="284"/>
        </w:tabs>
        <w:spacing w:after="200" w:line="276" w:lineRule="auto"/>
        <w:ind w:left="284" w:hanging="284"/>
        <w:contextualSpacing w:val="0"/>
        <w:jc w:val="both"/>
      </w:pPr>
      <w:r w:rsidRPr="00F6088A">
        <w:rPr>
          <w:b/>
        </w:rPr>
        <w:t>Osoba upoważniona do kontaktu</w:t>
      </w:r>
      <w:r w:rsidRPr="003622E0">
        <w:t xml:space="preserve">: Grzegorz Wierzbicki, </w:t>
      </w:r>
      <w:r w:rsidRPr="00F6088A">
        <w:rPr>
          <w:noProof/>
        </w:rPr>
        <w:t xml:space="preserve">tel. 533 493 411 </w:t>
      </w:r>
      <w:hyperlink r:id="rId9" w:history="1">
        <w:r w:rsidRPr="00F6088A">
          <w:rPr>
            <w:rStyle w:val="Hipercze"/>
          </w:rPr>
          <w:t>grzegorz.wierzbicki@opi.org.pl</w:t>
        </w:r>
      </w:hyperlink>
      <w:r w:rsidRPr="00F6088A">
        <w:t xml:space="preserve"> </w:t>
      </w:r>
    </w:p>
    <w:p w:rsidR="004C10E3" w:rsidRDefault="004C10E3" w:rsidP="00AC3F6B">
      <w:pPr>
        <w:pStyle w:val="Akapitzlist"/>
        <w:tabs>
          <w:tab w:val="left" w:pos="426"/>
        </w:tabs>
        <w:spacing w:line="276" w:lineRule="auto"/>
        <w:ind w:left="0"/>
        <w:rPr>
          <w:b/>
          <w:bCs/>
          <w:szCs w:val="20"/>
        </w:rPr>
      </w:pPr>
    </w:p>
    <w:p w:rsidR="004C10E3" w:rsidRDefault="004C10E3" w:rsidP="00AC3F6B">
      <w:pPr>
        <w:pStyle w:val="Akapitzlist"/>
        <w:tabs>
          <w:tab w:val="left" w:pos="426"/>
        </w:tabs>
        <w:spacing w:line="276" w:lineRule="auto"/>
        <w:ind w:left="0"/>
        <w:rPr>
          <w:b/>
          <w:bCs/>
          <w:szCs w:val="20"/>
        </w:rPr>
      </w:pPr>
    </w:p>
    <w:p w:rsidR="00AC3F6B" w:rsidRDefault="00AC3F6B" w:rsidP="00AC3F6B">
      <w:pPr>
        <w:pStyle w:val="Akapitzlist"/>
        <w:tabs>
          <w:tab w:val="left" w:pos="426"/>
        </w:tabs>
        <w:spacing w:line="276" w:lineRule="auto"/>
        <w:ind w:left="0"/>
        <w:rPr>
          <w:b/>
          <w:bCs/>
          <w:szCs w:val="20"/>
        </w:rPr>
      </w:pPr>
    </w:p>
    <w:p w:rsidR="00AC3F6B" w:rsidRDefault="00AC3F6B" w:rsidP="00AC3F6B">
      <w:pPr>
        <w:pStyle w:val="Akapitzlist"/>
        <w:tabs>
          <w:tab w:val="left" w:pos="426"/>
        </w:tabs>
        <w:spacing w:line="276" w:lineRule="auto"/>
        <w:ind w:left="0"/>
        <w:rPr>
          <w:b/>
          <w:bCs/>
          <w:szCs w:val="20"/>
        </w:rPr>
      </w:pPr>
    </w:p>
    <w:p w:rsidR="00AC3F6B" w:rsidRDefault="00AC3F6B" w:rsidP="00AC3F6B">
      <w:pPr>
        <w:pStyle w:val="Akapitzlist"/>
        <w:tabs>
          <w:tab w:val="left" w:pos="426"/>
        </w:tabs>
        <w:spacing w:line="276" w:lineRule="auto"/>
        <w:ind w:left="0"/>
        <w:rPr>
          <w:b/>
          <w:bCs/>
          <w:szCs w:val="20"/>
        </w:rPr>
      </w:pPr>
    </w:p>
    <w:p w:rsidR="004C10E3" w:rsidRDefault="004C10E3" w:rsidP="00AC3F6B">
      <w:pPr>
        <w:pStyle w:val="Akapitzlist"/>
        <w:tabs>
          <w:tab w:val="left" w:pos="426"/>
        </w:tabs>
        <w:spacing w:line="276" w:lineRule="auto"/>
        <w:ind w:left="0"/>
        <w:rPr>
          <w:b/>
          <w:bCs/>
          <w:szCs w:val="20"/>
        </w:rPr>
      </w:pPr>
    </w:p>
    <w:p w:rsidR="00494805" w:rsidRPr="00D740B7" w:rsidRDefault="00494805" w:rsidP="00AC3F6B">
      <w:pPr>
        <w:pStyle w:val="Akapitzlist"/>
        <w:tabs>
          <w:tab w:val="left" w:pos="426"/>
        </w:tabs>
        <w:spacing w:line="276" w:lineRule="auto"/>
        <w:ind w:left="0"/>
        <w:rPr>
          <w:b/>
          <w:bCs/>
          <w:szCs w:val="20"/>
        </w:rPr>
      </w:pPr>
      <w:r w:rsidRPr="00D740B7">
        <w:rPr>
          <w:b/>
          <w:bCs/>
          <w:szCs w:val="20"/>
        </w:rPr>
        <w:lastRenderedPageBreak/>
        <w:t>R</w:t>
      </w:r>
      <w:r>
        <w:rPr>
          <w:b/>
          <w:bCs/>
          <w:szCs w:val="20"/>
        </w:rPr>
        <w:t>AŻĄCO NISKA CENA</w:t>
      </w:r>
      <w:r w:rsidRPr="00D740B7">
        <w:rPr>
          <w:b/>
          <w:bCs/>
          <w:szCs w:val="20"/>
        </w:rPr>
        <w:t xml:space="preserve">: </w:t>
      </w:r>
    </w:p>
    <w:p w:rsidR="00494805" w:rsidRPr="00D740B7" w:rsidRDefault="00494805" w:rsidP="00AC3F6B">
      <w:pPr>
        <w:rPr>
          <w:rFonts w:ascii="Times New Roman" w:hAnsi="Times New Roman"/>
          <w:b/>
          <w:bCs/>
        </w:rPr>
      </w:pPr>
    </w:p>
    <w:p w:rsidR="00494805" w:rsidRPr="00D740B7" w:rsidRDefault="00494805" w:rsidP="00AC3F6B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contextualSpacing w:val="0"/>
        <w:jc w:val="both"/>
        <w:rPr>
          <w:szCs w:val="20"/>
        </w:rPr>
      </w:pPr>
      <w:r w:rsidRPr="00D740B7">
        <w:rPr>
          <w:szCs w:val="20"/>
        </w:rPr>
        <w:t xml:space="preserve">Jeżeli zaoferowana cena wydaje się Zamawiającemu rażąco niska w stosunku </w:t>
      </w:r>
      <w:r w:rsidRPr="00D740B7">
        <w:rPr>
          <w:szCs w:val="20"/>
        </w:rPr>
        <w:br/>
        <w:t xml:space="preserve">do przedmiotu zamówienia i budzi wątpliwości Zamawiającego co do możliwości wykonania przedmiotu zamówienia zgodnie z wymaganiami określonymi przez Zamawiającego lub wynikającymi z odrębnych przepisów, Zamawiający zwraca się </w:t>
      </w:r>
      <w:r w:rsidRPr="00D740B7">
        <w:rPr>
          <w:szCs w:val="20"/>
        </w:rPr>
        <w:br/>
        <w:t xml:space="preserve">o udzielenie wyjaśnień, w tym złożenie dowodów, dotyczących wyliczenia ceny, </w:t>
      </w:r>
      <w:r w:rsidRPr="00D740B7">
        <w:rPr>
          <w:szCs w:val="20"/>
        </w:rPr>
        <w:br/>
        <w:t>w szczególności w zakresie:</w:t>
      </w:r>
    </w:p>
    <w:p w:rsidR="00494805" w:rsidRPr="00D740B7" w:rsidRDefault="00494805" w:rsidP="00AC3F6B">
      <w:pPr>
        <w:pStyle w:val="Akapitzlist"/>
        <w:numPr>
          <w:ilvl w:val="1"/>
          <w:numId w:val="2"/>
        </w:numPr>
        <w:shd w:val="clear" w:color="auto" w:fill="FFFFFF"/>
        <w:spacing w:after="72" w:line="276" w:lineRule="auto"/>
        <w:ind w:left="851" w:hanging="425"/>
        <w:contextualSpacing w:val="0"/>
        <w:jc w:val="both"/>
        <w:rPr>
          <w:szCs w:val="20"/>
        </w:rPr>
      </w:pPr>
      <w:r w:rsidRPr="00D740B7">
        <w:rPr>
          <w:szCs w:val="20"/>
        </w:rPr>
        <w:t xml:space="preserve">oszczędności metody wykonania zamówienia, wybranych rozwiązań technicznych, wyjątkowo sprzyjających warunków wykonywania zamówienia dostępnych </w:t>
      </w:r>
      <w:r w:rsidRPr="00D740B7">
        <w:rPr>
          <w:szCs w:val="20"/>
        </w:rPr>
        <w:br/>
        <w:t xml:space="preserve">dla Wykonawcy, kosztów pracy, których wartość przyjęta do ustalenia ceny </w:t>
      </w:r>
      <w:r w:rsidRPr="00D740B7">
        <w:rPr>
          <w:szCs w:val="20"/>
        </w:rPr>
        <w:br/>
        <w:t xml:space="preserve">nie może być niższa od minimalnego wynagrodzenia za pracę albo minimalnej stawki godzinowej, ustalonych na podstawie przepisów </w:t>
      </w:r>
      <w:r w:rsidRPr="00BA01E0">
        <w:rPr>
          <w:szCs w:val="20"/>
        </w:rPr>
        <w:t>ustawy</w:t>
      </w:r>
      <w:r w:rsidRPr="00D740B7">
        <w:rPr>
          <w:szCs w:val="20"/>
        </w:rPr>
        <w:t xml:space="preserve"> z dnia </w:t>
      </w:r>
      <w:r w:rsidRPr="00D740B7">
        <w:rPr>
          <w:szCs w:val="20"/>
        </w:rPr>
        <w:br/>
        <w:t>10 października 2002 r. o minimalnym wynagrodzeniu za pracę (Dz. U. z 201</w:t>
      </w:r>
      <w:r>
        <w:rPr>
          <w:szCs w:val="20"/>
        </w:rPr>
        <w:t>7</w:t>
      </w:r>
      <w:r w:rsidRPr="00D740B7">
        <w:rPr>
          <w:szCs w:val="20"/>
        </w:rPr>
        <w:t xml:space="preserve"> r. poz.</w:t>
      </w:r>
      <w:r>
        <w:rPr>
          <w:szCs w:val="20"/>
        </w:rPr>
        <w:t>847</w:t>
      </w:r>
      <w:r w:rsidRPr="00D740B7">
        <w:rPr>
          <w:szCs w:val="20"/>
        </w:rPr>
        <w:t>);</w:t>
      </w:r>
    </w:p>
    <w:p w:rsidR="00494805" w:rsidRPr="00D740B7" w:rsidRDefault="00494805" w:rsidP="00AC3F6B">
      <w:pPr>
        <w:pStyle w:val="Akapitzlist"/>
        <w:numPr>
          <w:ilvl w:val="1"/>
          <w:numId w:val="2"/>
        </w:numPr>
        <w:shd w:val="clear" w:color="auto" w:fill="FFFFFF"/>
        <w:spacing w:after="72" w:line="276" w:lineRule="auto"/>
        <w:ind w:left="851" w:hanging="425"/>
        <w:contextualSpacing w:val="0"/>
        <w:jc w:val="both"/>
        <w:rPr>
          <w:szCs w:val="20"/>
        </w:rPr>
      </w:pPr>
      <w:r w:rsidRPr="00D740B7">
        <w:rPr>
          <w:szCs w:val="20"/>
        </w:rPr>
        <w:t xml:space="preserve">pomocy publicznej udzielonej na podstawie odrębnych </w:t>
      </w:r>
      <w:r w:rsidRPr="00BA01E0">
        <w:rPr>
          <w:szCs w:val="20"/>
        </w:rPr>
        <w:t>przepisów</w:t>
      </w:r>
      <w:r w:rsidRPr="00D740B7">
        <w:rPr>
          <w:szCs w:val="20"/>
        </w:rPr>
        <w:t>;</w:t>
      </w:r>
    </w:p>
    <w:p w:rsidR="00494805" w:rsidRPr="00D740B7" w:rsidRDefault="00494805" w:rsidP="00AC3F6B">
      <w:pPr>
        <w:pStyle w:val="Akapitzlist"/>
        <w:numPr>
          <w:ilvl w:val="1"/>
          <w:numId w:val="2"/>
        </w:numPr>
        <w:shd w:val="clear" w:color="auto" w:fill="FFFFFF"/>
        <w:spacing w:after="72" w:line="276" w:lineRule="auto"/>
        <w:ind w:left="851" w:hanging="425"/>
        <w:contextualSpacing w:val="0"/>
        <w:jc w:val="both"/>
        <w:rPr>
          <w:szCs w:val="20"/>
        </w:rPr>
      </w:pPr>
      <w:r w:rsidRPr="00D740B7">
        <w:rPr>
          <w:szCs w:val="20"/>
        </w:rPr>
        <w:t>wynikającym z przepisów prawa pracy i przepisów o zabezpieczeniu społecznym, obowiązujących w miejscu, w którym realizowane jest zamówienie;</w:t>
      </w:r>
    </w:p>
    <w:p w:rsidR="00494805" w:rsidRPr="00D740B7" w:rsidRDefault="00494805" w:rsidP="00AC3F6B">
      <w:pPr>
        <w:pStyle w:val="Akapitzlist"/>
        <w:numPr>
          <w:ilvl w:val="1"/>
          <w:numId w:val="2"/>
        </w:numPr>
        <w:shd w:val="clear" w:color="auto" w:fill="FFFFFF"/>
        <w:spacing w:after="72" w:line="276" w:lineRule="auto"/>
        <w:ind w:left="851" w:hanging="425"/>
        <w:contextualSpacing w:val="0"/>
        <w:jc w:val="both"/>
        <w:rPr>
          <w:szCs w:val="20"/>
        </w:rPr>
      </w:pPr>
      <w:r w:rsidRPr="00D740B7">
        <w:rPr>
          <w:szCs w:val="20"/>
        </w:rPr>
        <w:t>wynikającym z przepisów prawa ochrony środowiska;</w:t>
      </w:r>
    </w:p>
    <w:p w:rsidR="00494805" w:rsidRPr="00D740B7" w:rsidRDefault="00494805" w:rsidP="00AC3F6B">
      <w:pPr>
        <w:pStyle w:val="Akapitzlist"/>
        <w:numPr>
          <w:ilvl w:val="1"/>
          <w:numId w:val="2"/>
        </w:numPr>
        <w:shd w:val="clear" w:color="auto" w:fill="FFFFFF"/>
        <w:spacing w:after="72" w:line="276" w:lineRule="auto"/>
        <w:ind w:left="850" w:hanging="425"/>
        <w:contextualSpacing w:val="0"/>
        <w:jc w:val="both"/>
        <w:rPr>
          <w:szCs w:val="20"/>
        </w:rPr>
      </w:pPr>
      <w:r w:rsidRPr="00D740B7">
        <w:rPr>
          <w:szCs w:val="20"/>
        </w:rPr>
        <w:t>powierzenia wykonania części zamówienia podwykonawcy.</w:t>
      </w:r>
    </w:p>
    <w:p w:rsidR="00494805" w:rsidRPr="00D740B7" w:rsidRDefault="00494805" w:rsidP="00AC3F6B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color w:val="000000"/>
          <w:szCs w:val="20"/>
        </w:rPr>
      </w:pPr>
      <w:r w:rsidRPr="00D740B7">
        <w:rPr>
          <w:color w:val="000000"/>
          <w:szCs w:val="20"/>
        </w:rPr>
        <w:t xml:space="preserve">Obowiązek wykazania, że oferta nie zawiera rażąco niskiej ceny spoczywa </w:t>
      </w:r>
      <w:r w:rsidRPr="00D740B7">
        <w:rPr>
          <w:color w:val="000000"/>
          <w:szCs w:val="20"/>
        </w:rPr>
        <w:br/>
        <w:t>na Wykonawcy.</w:t>
      </w:r>
    </w:p>
    <w:p w:rsidR="00494805" w:rsidRPr="004C10E3" w:rsidRDefault="00494805" w:rsidP="00AC3F6B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contextualSpacing w:val="0"/>
        <w:jc w:val="both"/>
        <w:rPr>
          <w:color w:val="000000"/>
          <w:szCs w:val="20"/>
        </w:rPr>
      </w:pPr>
      <w:r w:rsidRPr="004C10E3">
        <w:rPr>
          <w:color w:val="000000"/>
          <w:szCs w:val="20"/>
        </w:rPr>
        <w:t>Zamawiający odrzuca ofertę Wykonawcy, który nie udzielił wyjaśnień lub jeżeli dokonana ocena wyjaśnień wraz ze złożonymi dowodami potwierdza, że oferta zawiera rażąco niską cenę w stosunku do przedmiotu zamówienia.</w:t>
      </w:r>
    </w:p>
    <w:p w:rsidR="00494805" w:rsidRDefault="00494805" w:rsidP="00AC3F6B">
      <w:pPr>
        <w:pStyle w:val="Akapitzlist"/>
        <w:shd w:val="clear" w:color="auto" w:fill="FFFFFF"/>
        <w:spacing w:line="276" w:lineRule="auto"/>
        <w:jc w:val="both"/>
        <w:rPr>
          <w:color w:val="000000"/>
          <w:szCs w:val="20"/>
        </w:rPr>
      </w:pPr>
    </w:p>
    <w:p w:rsidR="00494805" w:rsidRDefault="00494805" w:rsidP="00AC3F6B">
      <w:pPr>
        <w:pStyle w:val="Akapitzlist"/>
        <w:shd w:val="clear" w:color="auto" w:fill="FFFFFF"/>
        <w:spacing w:line="276" w:lineRule="auto"/>
        <w:jc w:val="both"/>
        <w:rPr>
          <w:color w:val="000000"/>
          <w:szCs w:val="20"/>
        </w:rPr>
      </w:pPr>
    </w:p>
    <w:p w:rsidR="00494805" w:rsidRPr="00D740B7" w:rsidRDefault="00494805" w:rsidP="00AC3F6B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b/>
          <w:bCs/>
          <w:szCs w:val="20"/>
        </w:rPr>
      </w:pPr>
      <w:r w:rsidRPr="00D740B7">
        <w:rPr>
          <w:b/>
          <w:bCs/>
          <w:szCs w:val="20"/>
        </w:rPr>
        <w:t xml:space="preserve"> Unieważnienie postępowania: </w:t>
      </w:r>
    </w:p>
    <w:p w:rsidR="00494805" w:rsidRPr="00D740B7" w:rsidRDefault="00494805" w:rsidP="00AC3F6B">
      <w:pPr>
        <w:jc w:val="both"/>
        <w:rPr>
          <w:rFonts w:ascii="Times New Roman" w:hAnsi="Times New Roman"/>
        </w:rPr>
      </w:pPr>
    </w:p>
    <w:p w:rsidR="00494805" w:rsidRPr="00D740B7" w:rsidRDefault="00494805" w:rsidP="00AC3F6B">
      <w:pPr>
        <w:jc w:val="both"/>
        <w:rPr>
          <w:rFonts w:ascii="Times New Roman" w:hAnsi="Times New Roman"/>
        </w:rPr>
      </w:pPr>
      <w:r w:rsidRPr="00D740B7">
        <w:rPr>
          <w:rFonts w:ascii="Times New Roman" w:hAnsi="Times New Roman"/>
        </w:rPr>
        <w:t>Zamawiający zastrzega sobie prawo unieważnienia postępowania bez dokonania wyboru oferty w sytuacjach, gdy:</w:t>
      </w:r>
    </w:p>
    <w:p w:rsidR="00494805" w:rsidRPr="00D740B7" w:rsidRDefault="00494805" w:rsidP="00AC3F6B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D740B7">
        <w:rPr>
          <w:rFonts w:ascii="Times New Roman" w:hAnsi="Times New Roman"/>
        </w:rPr>
        <w:t>nie złożono żadnej oferty nie podlegającej odrzuceniu;</w:t>
      </w:r>
    </w:p>
    <w:p w:rsidR="00494805" w:rsidRPr="00D740B7" w:rsidRDefault="00494805" w:rsidP="00AC3F6B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D740B7">
        <w:rPr>
          <w:rFonts w:ascii="Times New Roman" w:hAnsi="Times New Roman"/>
        </w:rPr>
        <w:t>cena najkorzystniejszej oferty lub oferta z najniższą ceną przewyższa kwotę, którą Zamawiający przeznaczył na sfinansowanie zamówienia, chyba że Zamawiający zwiększy tę kwotę do ceny najkorzystniejszej oferty;</w:t>
      </w:r>
    </w:p>
    <w:p w:rsidR="00494805" w:rsidRPr="00D740B7" w:rsidRDefault="00494805" w:rsidP="00AC3F6B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D740B7">
        <w:rPr>
          <w:rFonts w:ascii="Times New Roman" w:hAnsi="Times New Roman"/>
        </w:rPr>
        <w:t>wystąpiła istotna zmiana okoliczności powodująca, że prowadzenie postępowania lub wykonanie zamówienia nie leży w interesie Zamawiającego;</w:t>
      </w:r>
    </w:p>
    <w:p w:rsidR="00494805" w:rsidRPr="00D740B7" w:rsidRDefault="00494805" w:rsidP="00AC3F6B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D740B7">
        <w:rPr>
          <w:rFonts w:ascii="Times New Roman" w:hAnsi="Times New Roman"/>
        </w:rPr>
        <w:t>postępowanie obarczone jest niemożliwą do usunięcia wadą.</w:t>
      </w:r>
    </w:p>
    <w:p w:rsidR="00494805" w:rsidRPr="00D740B7" w:rsidRDefault="00494805" w:rsidP="00AC3F6B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D740B7">
        <w:rPr>
          <w:rFonts w:ascii="Times New Roman" w:hAnsi="Times New Roman"/>
        </w:rPr>
        <w:lastRenderedPageBreak/>
        <w:t xml:space="preserve">Zamawiający może zamknąć postępowanie bez dokonania wyboru oferty także wówczas, gdy zaistnieją okoliczności inne niż w ust. 1 lub bez podawania przyczyny. </w:t>
      </w:r>
    </w:p>
    <w:p w:rsidR="008F4B4C" w:rsidRPr="008F4B4C" w:rsidRDefault="00494805" w:rsidP="00AC3F6B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F4B4C">
        <w:rPr>
          <w:rFonts w:ascii="Times New Roman" w:hAnsi="Times New Roman"/>
        </w:rPr>
        <w:t xml:space="preserve">Zamawiający zawiadamia Wykonawców o zamknięciu postępowania zamieszczając ogłoszenie na stronie internetowej. </w:t>
      </w:r>
    </w:p>
    <w:p w:rsidR="008F4B4C" w:rsidRPr="00C62BA9" w:rsidRDefault="008F4B4C" w:rsidP="00AC3F6B">
      <w:pPr>
        <w:shd w:val="clear" w:color="auto" w:fill="FFFFFF"/>
        <w:ind w:left="284" w:hanging="283"/>
        <w:rPr>
          <w:rFonts w:ascii="Times New Roman" w:hAnsi="Times New Roman"/>
          <w:b/>
          <w:sz w:val="24"/>
          <w:szCs w:val="24"/>
        </w:rPr>
      </w:pPr>
      <w:r w:rsidRPr="00C62BA9">
        <w:rPr>
          <w:rFonts w:ascii="Times New Roman" w:hAnsi="Times New Roman"/>
          <w:b/>
          <w:sz w:val="24"/>
          <w:szCs w:val="24"/>
        </w:rPr>
        <w:t xml:space="preserve">X. Poprawianie omyłek i błędów </w:t>
      </w:r>
    </w:p>
    <w:p w:rsidR="008F4B4C" w:rsidRPr="00C62BA9" w:rsidRDefault="008F4B4C" w:rsidP="00AC3F6B">
      <w:pPr>
        <w:shd w:val="clear" w:color="auto" w:fill="FFFFFF"/>
        <w:spacing w:after="72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C62BA9">
        <w:rPr>
          <w:rFonts w:ascii="Times New Roman" w:hAnsi="Times New Roman"/>
          <w:sz w:val="24"/>
          <w:szCs w:val="24"/>
        </w:rPr>
        <w:t>Zamawiający ma prawo do poprawiania w ofercie:</w:t>
      </w:r>
    </w:p>
    <w:p w:rsidR="008F4B4C" w:rsidRPr="00C62BA9" w:rsidRDefault="008F4B4C" w:rsidP="00AC3F6B">
      <w:pPr>
        <w:pStyle w:val="Akapitzlist"/>
        <w:numPr>
          <w:ilvl w:val="0"/>
          <w:numId w:val="9"/>
        </w:numPr>
        <w:shd w:val="clear" w:color="auto" w:fill="FFFFFF"/>
        <w:spacing w:after="72" w:line="276" w:lineRule="auto"/>
        <w:ind w:left="284" w:hanging="283"/>
        <w:jc w:val="both"/>
        <w:rPr>
          <w:rFonts w:eastAsiaTheme="minorHAnsi"/>
        </w:rPr>
      </w:pPr>
      <w:r w:rsidRPr="00C62BA9">
        <w:rPr>
          <w:rFonts w:eastAsiaTheme="minorHAnsi"/>
        </w:rPr>
        <w:t>oczywistych omyłek pisarskich,</w:t>
      </w:r>
    </w:p>
    <w:p w:rsidR="008F4B4C" w:rsidRPr="00C62BA9" w:rsidRDefault="008F4B4C" w:rsidP="00AC3F6B">
      <w:pPr>
        <w:pStyle w:val="Akapitzlist"/>
        <w:numPr>
          <w:ilvl w:val="0"/>
          <w:numId w:val="9"/>
        </w:numPr>
        <w:shd w:val="clear" w:color="auto" w:fill="FFFFFF"/>
        <w:spacing w:after="72" w:line="276" w:lineRule="auto"/>
        <w:ind w:left="284" w:hanging="283"/>
        <w:jc w:val="both"/>
        <w:rPr>
          <w:rFonts w:eastAsiaTheme="minorHAnsi"/>
        </w:rPr>
      </w:pPr>
      <w:r w:rsidRPr="00C62BA9">
        <w:rPr>
          <w:rFonts w:eastAsiaTheme="minorHAnsi"/>
        </w:rPr>
        <w:t>oczywistych omyłek rachunkowych, z uwzględnieniem konsekwencji rachunkowych dokonanych poprawek,</w:t>
      </w:r>
    </w:p>
    <w:p w:rsidR="008F4B4C" w:rsidRPr="00C62BA9" w:rsidRDefault="008F4B4C" w:rsidP="00AC3F6B">
      <w:pPr>
        <w:pStyle w:val="Akapitzlist"/>
        <w:numPr>
          <w:ilvl w:val="0"/>
          <w:numId w:val="9"/>
        </w:numPr>
        <w:shd w:val="clear" w:color="auto" w:fill="FFFFFF"/>
        <w:spacing w:after="72" w:line="276" w:lineRule="auto"/>
        <w:ind w:left="284" w:hanging="283"/>
        <w:jc w:val="both"/>
        <w:rPr>
          <w:rFonts w:eastAsiaTheme="minorHAnsi"/>
        </w:rPr>
      </w:pPr>
      <w:r w:rsidRPr="00C62BA9">
        <w:rPr>
          <w:rFonts w:eastAsiaTheme="minorHAnsi"/>
        </w:rPr>
        <w:t>innych omyłek polegających na niezgodności oferty z zapytaniem ofertowym, niepowodujących istotnych zmian w treści oferty,</w:t>
      </w:r>
    </w:p>
    <w:p w:rsidR="008F4B4C" w:rsidRPr="00C62BA9" w:rsidRDefault="008F4B4C" w:rsidP="00AC3F6B">
      <w:pPr>
        <w:shd w:val="clear" w:color="auto" w:fill="FFFFFF"/>
        <w:spacing w:before="120" w:after="15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C62BA9">
        <w:rPr>
          <w:rFonts w:ascii="Times New Roman" w:hAnsi="Times New Roman"/>
          <w:sz w:val="24"/>
          <w:szCs w:val="24"/>
        </w:rPr>
        <w:t>niezwłocznie zawiadamiając o tym wykonawcę, którego oferta została poprawiona.</w:t>
      </w:r>
    </w:p>
    <w:p w:rsidR="008F4B4C" w:rsidRPr="00C62BA9" w:rsidRDefault="008F4B4C" w:rsidP="00AC3F6B">
      <w:pPr>
        <w:shd w:val="clear" w:color="auto" w:fill="FFFFFF"/>
        <w:ind w:left="284" w:hanging="283"/>
        <w:rPr>
          <w:rFonts w:ascii="Times New Roman" w:hAnsi="Times New Roman"/>
          <w:b/>
          <w:sz w:val="24"/>
          <w:szCs w:val="24"/>
        </w:rPr>
      </w:pPr>
      <w:r w:rsidRPr="00C62BA9">
        <w:rPr>
          <w:rFonts w:ascii="Times New Roman" w:hAnsi="Times New Roman"/>
          <w:b/>
          <w:sz w:val="24"/>
          <w:szCs w:val="24"/>
        </w:rPr>
        <w:t>XI. Wezwanie do uzupełnienia dokumentów</w:t>
      </w:r>
    </w:p>
    <w:p w:rsidR="008F4B4C" w:rsidRPr="00C62BA9" w:rsidRDefault="008F4B4C" w:rsidP="00AC3F6B">
      <w:pPr>
        <w:shd w:val="clear" w:color="auto" w:fill="FFFFFF"/>
        <w:ind w:left="284" w:hanging="283"/>
        <w:rPr>
          <w:rFonts w:ascii="Times New Roman" w:hAnsi="Times New Roman"/>
          <w:sz w:val="24"/>
          <w:szCs w:val="24"/>
        </w:rPr>
      </w:pPr>
      <w:r w:rsidRPr="00C62BA9">
        <w:rPr>
          <w:rFonts w:ascii="Times New Roman" w:hAnsi="Times New Roman"/>
          <w:sz w:val="24"/>
          <w:szCs w:val="24"/>
        </w:rPr>
        <w:t xml:space="preserve">Zamawiający ma prawo do wezwania Wykonawcy do uzupełnienia dokumentów wymaganych przez Zamawiającego w terminie przez niego wskazanym. Brak uzupełnienia przez Wykonawcę zgodnie z wezwaniem Zamawiającego skutkuje odrzuceniem oferty. </w:t>
      </w:r>
    </w:p>
    <w:p w:rsidR="008F4B4C" w:rsidRPr="00C62BA9" w:rsidRDefault="008F4B4C" w:rsidP="00AC3F6B">
      <w:pPr>
        <w:shd w:val="clear" w:color="auto" w:fill="FFFFFF"/>
        <w:ind w:left="284" w:hanging="283"/>
        <w:rPr>
          <w:rFonts w:ascii="Times New Roman" w:hAnsi="Times New Roman"/>
          <w:sz w:val="24"/>
          <w:szCs w:val="24"/>
        </w:rPr>
      </w:pPr>
    </w:p>
    <w:p w:rsidR="008F4B4C" w:rsidRPr="00C62BA9" w:rsidRDefault="008F4B4C" w:rsidP="00AC3F6B">
      <w:pPr>
        <w:shd w:val="clear" w:color="auto" w:fill="FFFFFF"/>
        <w:ind w:left="284" w:hanging="283"/>
        <w:rPr>
          <w:rFonts w:ascii="Times New Roman" w:hAnsi="Times New Roman"/>
          <w:color w:val="000000"/>
          <w:sz w:val="24"/>
          <w:szCs w:val="24"/>
        </w:rPr>
      </w:pPr>
      <w:r w:rsidRPr="00C62BA9">
        <w:rPr>
          <w:rFonts w:ascii="Times New Roman" w:hAnsi="Times New Roman"/>
          <w:b/>
          <w:bCs/>
          <w:sz w:val="24"/>
          <w:szCs w:val="24"/>
        </w:rPr>
        <w:t>XII. Unieważnienie postępowania</w:t>
      </w:r>
    </w:p>
    <w:p w:rsidR="008F4B4C" w:rsidRPr="00C62BA9" w:rsidRDefault="008F4B4C" w:rsidP="00AC3F6B">
      <w:pPr>
        <w:ind w:left="284" w:hanging="283"/>
        <w:rPr>
          <w:rFonts w:ascii="Times New Roman" w:hAnsi="Times New Roman"/>
          <w:sz w:val="24"/>
          <w:szCs w:val="24"/>
        </w:rPr>
      </w:pPr>
      <w:r w:rsidRPr="00C62BA9">
        <w:rPr>
          <w:rFonts w:ascii="Times New Roman" w:hAnsi="Times New Roman"/>
          <w:sz w:val="24"/>
          <w:szCs w:val="24"/>
        </w:rPr>
        <w:t>Zamawiający zastrzega sobie prawo unieważnienia postępowania bez dokonania wyboru oferty w sytuacjach, gdy:</w:t>
      </w:r>
    </w:p>
    <w:p w:rsidR="008F4B4C" w:rsidRPr="00C62BA9" w:rsidRDefault="008F4B4C" w:rsidP="00AC3F6B">
      <w:pPr>
        <w:numPr>
          <w:ilvl w:val="0"/>
          <w:numId w:val="3"/>
        </w:numPr>
        <w:suppressAutoHyphens/>
        <w:spacing w:after="0"/>
        <w:ind w:left="284" w:hanging="283"/>
        <w:rPr>
          <w:rFonts w:ascii="Times New Roman" w:hAnsi="Times New Roman"/>
          <w:sz w:val="24"/>
          <w:szCs w:val="24"/>
        </w:rPr>
      </w:pPr>
      <w:r w:rsidRPr="00C62BA9">
        <w:rPr>
          <w:rFonts w:ascii="Times New Roman" w:hAnsi="Times New Roman"/>
          <w:sz w:val="24"/>
          <w:szCs w:val="24"/>
        </w:rPr>
        <w:t>nie złożono żadnej oferty nie podlegającej odrzuceniu;</w:t>
      </w:r>
    </w:p>
    <w:p w:rsidR="008F4B4C" w:rsidRPr="00C62BA9" w:rsidRDefault="008F4B4C" w:rsidP="00AC3F6B">
      <w:pPr>
        <w:numPr>
          <w:ilvl w:val="0"/>
          <w:numId w:val="3"/>
        </w:numPr>
        <w:suppressAutoHyphens/>
        <w:spacing w:after="0"/>
        <w:ind w:left="284" w:hanging="283"/>
        <w:rPr>
          <w:rFonts w:ascii="Times New Roman" w:hAnsi="Times New Roman"/>
          <w:sz w:val="24"/>
          <w:szCs w:val="24"/>
        </w:rPr>
      </w:pPr>
      <w:r w:rsidRPr="00C62BA9">
        <w:rPr>
          <w:rFonts w:ascii="Times New Roman" w:hAnsi="Times New Roman"/>
          <w:sz w:val="24"/>
          <w:szCs w:val="24"/>
        </w:rPr>
        <w:t>cena najkorzystniejszej oferty lub oferta z najniższą ceną przewyższy kwotę, którą Zamawiający przeznaczył na sfinansowanie zamówienia, chyba że Zamawiający zwiększy tę kwotę do ceny najkorzystniejszej oferty;</w:t>
      </w:r>
    </w:p>
    <w:p w:rsidR="008F4B4C" w:rsidRPr="00C62BA9" w:rsidRDefault="008F4B4C" w:rsidP="00AC3F6B">
      <w:pPr>
        <w:numPr>
          <w:ilvl w:val="0"/>
          <w:numId w:val="3"/>
        </w:numPr>
        <w:suppressAutoHyphens/>
        <w:spacing w:after="0"/>
        <w:ind w:left="284" w:hanging="283"/>
        <w:rPr>
          <w:rFonts w:ascii="Times New Roman" w:hAnsi="Times New Roman"/>
          <w:sz w:val="24"/>
          <w:szCs w:val="24"/>
        </w:rPr>
      </w:pPr>
      <w:r w:rsidRPr="00C62BA9">
        <w:rPr>
          <w:rFonts w:ascii="Times New Roman" w:hAnsi="Times New Roman"/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8F4B4C" w:rsidRPr="00C62BA9" w:rsidRDefault="008F4B4C" w:rsidP="00AC3F6B">
      <w:pPr>
        <w:numPr>
          <w:ilvl w:val="0"/>
          <w:numId w:val="3"/>
        </w:numPr>
        <w:suppressAutoHyphens/>
        <w:spacing w:after="0"/>
        <w:ind w:left="284" w:hanging="283"/>
        <w:rPr>
          <w:rFonts w:ascii="Times New Roman" w:hAnsi="Times New Roman"/>
          <w:sz w:val="24"/>
          <w:szCs w:val="24"/>
        </w:rPr>
      </w:pPr>
      <w:r w:rsidRPr="00C62BA9">
        <w:rPr>
          <w:rFonts w:ascii="Times New Roman" w:hAnsi="Times New Roman"/>
          <w:sz w:val="24"/>
          <w:szCs w:val="24"/>
        </w:rPr>
        <w:t>postępowanie obarczone będzie niemożliwą do usunięcia wadą;</w:t>
      </w:r>
    </w:p>
    <w:p w:rsidR="008F4B4C" w:rsidRPr="00C62BA9" w:rsidRDefault="008F4B4C" w:rsidP="00AC3F6B">
      <w:pPr>
        <w:numPr>
          <w:ilvl w:val="0"/>
          <w:numId w:val="3"/>
        </w:numPr>
        <w:suppressAutoHyphens/>
        <w:spacing w:after="0"/>
        <w:ind w:left="284" w:hanging="283"/>
        <w:rPr>
          <w:rFonts w:ascii="Times New Roman" w:hAnsi="Times New Roman"/>
          <w:sz w:val="24"/>
          <w:szCs w:val="24"/>
        </w:rPr>
      </w:pPr>
      <w:r w:rsidRPr="00C62BA9">
        <w:rPr>
          <w:rFonts w:ascii="Times New Roman" w:hAnsi="Times New Roman"/>
          <w:sz w:val="24"/>
          <w:szCs w:val="24"/>
        </w:rPr>
        <w:t xml:space="preserve">Zamawiający może zamknąć postępowanie bez dokonania wyboru oferty także wówczas, gdy zaistnieją okoliczności inne niż w ust. 1 lub bez podawania przyczyny; </w:t>
      </w:r>
    </w:p>
    <w:p w:rsidR="008F4B4C" w:rsidRPr="00064179" w:rsidRDefault="008F4B4C" w:rsidP="00AC3F6B">
      <w:pPr>
        <w:numPr>
          <w:ilvl w:val="0"/>
          <w:numId w:val="3"/>
        </w:numPr>
        <w:suppressAutoHyphens/>
        <w:spacing w:after="0"/>
        <w:ind w:left="284" w:hanging="283"/>
      </w:pPr>
      <w:r w:rsidRPr="008F4B4C">
        <w:rPr>
          <w:rFonts w:ascii="Times New Roman" w:hAnsi="Times New Roman"/>
          <w:sz w:val="24"/>
          <w:szCs w:val="24"/>
        </w:rPr>
        <w:t xml:space="preserve">Zamawiający zawiadomi drogą mailową Wykonawców o zamknięciu postępowania. </w:t>
      </w:r>
      <w:r>
        <w:rPr>
          <w:rFonts w:ascii="Times New Roman" w:hAnsi="Times New Roman"/>
          <w:sz w:val="24"/>
          <w:szCs w:val="24"/>
        </w:rPr>
        <w:br/>
      </w:r>
    </w:p>
    <w:p w:rsidR="004C10E3" w:rsidRDefault="004C10E3" w:rsidP="00AC3F6B">
      <w:pPr>
        <w:contextualSpacing/>
        <w:jc w:val="center"/>
        <w:rPr>
          <w:b/>
          <w:bCs/>
          <w:lang w:bidi="en-US"/>
        </w:rPr>
      </w:pPr>
    </w:p>
    <w:p w:rsidR="004C10E3" w:rsidRDefault="004C10E3" w:rsidP="00AC3F6B">
      <w:pPr>
        <w:contextualSpacing/>
        <w:jc w:val="center"/>
        <w:rPr>
          <w:b/>
          <w:bCs/>
          <w:lang w:bidi="en-US"/>
        </w:rPr>
      </w:pPr>
    </w:p>
    <w:p w:rsidR="004C10E3" w:rsidRDefault="004C10E3" w:rsidP="00AC3F6B">
      <w:pPr>
        <w:contextualSpacing/>
        <w:jc w:val="center"/>
        <w:rPr>
          <w:b/>
          <w:bCs/>
          <w:lang w:bidi="en-US"/>
        </w:rPr>
      </w:pPr>
    </w:p>
    <w:p w:rsidR="008F4B4C" w:rsidRPr="00064179" w:rsidRDefault="008F4B4C" w:rsidP="00AC3F6B">
      <w:pPr>
        <w:contextualSpacing/>
        <w:jc w:val="center"/>
        <w:rPr>
          <w:b/>
          <w:bCs/>
          <w:lang w:bidi="en-US"/>
        </w:rPr>
      </w:pPr>
      <w:r w:rsidRPr="00064179">
        <w:rPr>
          <w:b/>
          <w:bCs/>
          <w:lang w:bidi="en-US"/>
        </w:rPr>
        <w:lastRenderedPageBreak/>
        <w:t>KLAUZULA INFORMACYJNA</w:t>
      </w:r>
    </w:p>
    <w:p w:rsidR="008F4B4C" w:rsidRPr="00064179" w:rsidRDefault="008F4B4C" w:rsidP="00AC3F6B">
      <w:pPr>
        <w:contextualSpacing/>
        <w:jc w:val="center"/>
        <w:rPr>
          <w:lang w:bidi="en-US"/>
        </w:rPr>
      </w:pPr>
    </w:p>
    <w:p w:rsidR="008F4B4C" w:rsidRPr="00064179" w:rsidRDefault="008F4B4C" w:rsidP="00AC3F6B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064179">
        <w:rPr>
          <w:rFonts w:asciiTheme="minorHAnsi" w:hAnsiTheme="minorHAnsi"/>
        </w:rPr>
        <w:t xml:space="preserve">Administratorem danych osobowych przekazanych w ramach postępowania </w:t>
      </w:r>
      <w:r w:rsidRPr="00064179">
        <w:rPr>
          <w:rFonts w:asciiTheme="minorHAnsi" w:hAnsiTheme="minorHAnsi"/>
        </w:rPr>
        <w:br/>
        <w:t xml:space="preserve">jest Ośrodek Przetwarzania Informacji - Państwowy Instytut Badawczy z siedzibą </w:t>
      </w:r>
      <w:r w:rsidRPr="00064179">
        <w:rPr>
          <w:rFonts w:asciiTheme="minorHAnsi" w:hAnsiTheme="minorHAnsi"/>
        </w:rPr>
        <w:br/>
        <w:t xml:space="preserve">w Warszawie (00-608), przy al. Niepodległości 188b, wpisany do rejestru przedsiębiorców prowadzonego przez Sąd Rejonowy dla m. st. Warszawy w Warszawie, XII Wydział Gospodarczy Krajowego Rejestru Sądowego pod numerem KRS: 0000127372, NIP: 525-000-91-40, REGON: 006746090. </w:t>
      </w:r>
    </w:p>
    <w:p w:rsidR="008F4B4C" w:rsidRPr="00064179" w:rsidRDefault="008F4B4C" w:rsidP="00AC3F6B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064179">
        <w:rPr>
          <w:rFonts w:asciiTheme="minorHAnsi" w:hAnsiTheme="minorHAnsi"/>
        </w:rPr>
        <w:t xml:space="preserve">Administrator danych wyznaczył Inspektora Ochrony Danych (IOD). W razie pytań dotyczących danych osobowych istnieje możliwość kontaktu z IOD za pośrednictwem adresu mailowego: iod@opi.org.pl. </w:t>
      </w:r>
    </w:p>
    <w:p w:rsidR="008F4B4C" w:rsidRPr="00064179" w:rsidRDefault="008F4B4C" w:rsidP="00AC3F6B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064179">
        <w:rPr>
          <w:rFonts w:asciiTheme="minorHAnsi" w:hAnsiTheme="minorHAnsi"/>
        </w:rPr>
        <w:t xml:space="preserve">Dane osobowe będą przetwarzane w celu związanym z postępowaniem o udzielenie zamówienia publicznego prowadzonego na podstawie art. 4 pkt 8 ustawy Prawo zamówień publicznych (Dz. U. z 2018 r. poz. 1968) oraz postanowień „Regulaminu udzielania zamówień publicznych do kwoty 30.000 euro", wprowadzonego Zarządzeniem Dyrektora OPI PIB z dnia 20.09.2016 r. zmienionego Aneksem nr 1 </w:t>
      </w:r>
      <w:r w:rsidRPr="00064179">
        <w:rPr>
          <w:rFonts w:asciiTheme="minorHAnsi" w:hAnsiTheme="minorHAnsi"/>
        </w:rPr>
        <w:br/>
        <w:t xml:space="preserve">z dnia 17.02.2017 r.- art. 6 ust. 1 lit. c) RODO. </w:t>
      </w:r>
    </w:p>
    <w:p w:rsidR="008F4B4C" w:rsidRPr="00064179" w:rsidRDefault="008F4B4C" w:rsidP="00AC3F6B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064179">
        <w:rPr>
          <w:rFonts w:asciiTheme="minorHAnsi" w:hAnsiTheme="minorHAnsi"/>
        </w:rPr>
        <w:t xml:space="preserve">Administrator danych informuje, że dane mogą być przekazywane do następujących kategorii odbiorców świadczących na rzecz Administratora usługi: doradcze, prawne, kontrolne oraz osoby lub podmioty, którym udostępniona zostanie dokumentacja postępowania w oparciu o obowiązujące przepisy prawa. </w:t>
      </w:r>
    </w:p>
    <w:p w:rsidR="008F4B4C" w:rsidRPr="00064179" w:rsidRDefault="008F4B4C" w:rsidP="00AC3F6B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064179">
        <w:rPr>
          <w:rFonts w:asciiTheme="minorHAnsi" w:hAnsiTheme="minorHAnsi"/>
        </w:rPr>
        <w:t xml:space="preserve">Dane osobowe w celach wskazanych powyżej przetwarzane są na podstawie przepisów prawa i będą przechowywane przez okres 10 lat. </w:t>
      </w:r>
    </w:p>
    <w:p w:rsidR="008F4B4C" w:rsidRPr="00064179" w:rsidRDefault="008F4B4C" w:rsidP="00AC3F6B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064179">
        <w:rPr>
          <w:rFonts w:asciiTheme="minorHAnsi" w:hAnsiTheme="minorHAnsi"/>
        </w:rPr>
        <w:t xml:space="preserve">Przysługuje Państwu prawo żądania od Administratora dostępu do danych osobowych dotyczących osoby, której dane dotyczą, ich sprostowania lub ograniczenia przetwarzania. </w:t>
      </w:r>
    </w:p>
    <w:p w:rsidR="008F4B4C" w:rsidRPr="00064179" w:rsidRDefault="008F4B4C" w:rsidP="00AC3F6B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064179">
        <w:rPr>
          <w:rFonts w:asciiTheme="minorHAnsi" w:hAnsiTheme="minorHAnsi"/>
        </w:rPr>
        <w:t xml:space="preserve">Administrator informuje również o prawie wniesienia skargi do organu nadzorczego (Prezesa Urzędu Ochrony Danych Osobowych). </w:t>
      </w:r>
    </w:p>
    <w:p w:rsidR="008F4B4C" w:rsidRPr="00064179" w:rsidRDefault="008F4B4C" w:rsidP="00AC3F6B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064179">
        <w:rPr>
          <w:rFonts w:asciiTheme="minorHAnsi" w:hAnsiTheme="minorHAnsi"/>
        </w:rPr>
        <w:t xml:space="preserve">Informujemy, że dane osobowe nie będą przetwarzane w celach związanych </w:t>
      </w:r>
      <w:r w:rsidRPr="00064179">
        <w:rPr>
          <w:rFonts w:asciiTheme="minorHAnsi" w:hAnsiTheme="minorHAnsi"/>
        </w:rPr>
        <w:br/>
        <w:t xml:space="preserve">z automatycznym podejmowanie decyzji, w tym w oparciu o profilowanie. </w:t>
      </w:r>
    </w:p>
    <w:p w:rsidR="008F4B4C" w:rsidRPr="00C62BA9" w:rsidRDefault="008F4B4C" w:rsidP="00AC3F6B">
      <w:pPr>
        <w:suppressAutoHyphens/>
        <w:ind w:left="284" w:hanging="283"/>
        <w:rPr>
          <w:rFonts w:ascii="Times New Roman" w:hAnsi="Times New Roman"/>
          <w:sz w:val="24"/>
          <w:szCs w:val="24"/>
        </w:rPr>
      </w:pPr>
    </w:p>
    <w:p w:rsidR="008F4B4C" w:rsidRPr="00C62BA9" w:rsidRDefault="008F4B4C" w:rsidP="00AC3F6B">
      <w:pPr>
        <w:suppressAutoHyphens/>
        <w:ind w:left="284" w:hanging="283"/>
        <w:rPr>
          <w:rFonts w:ascii="Times New Roman" w:hAnsi="Times New Roman"/>
          <w:sz w:val="24"/>
          <w:szCs w:val="24"/>
        </w:rPr>
      </w:pPr>
    </w:p>
    <w:p w:rsidR="00494805" w:rsidRPr="003622E0" w:rsidRDefault="00494805" w:rsidP="00AC3F6B">
      <w:pPr>
        <w:pStyle w:val="NormalnyWeb"/>
        <w:spacing w:line="276" w:lineRule="auto"/>
        <w:ind w:left="2832" w:firstLine="708"/>
        <w:jc w:val="center"/>
      </w:pPr>
      <w:r w:rsidRPr="003622E0">
        <w:t>.................................................................</w:t>
      </w:r>
    </w:p>
    <w:p w:rsidR="00494805" w:rsidRPr="003622E0" w:rsidRDefault="00494805" w:rsidP="00AC3F6B">
      <w:pPr>
        <w:pStyle w:val="NormalnyWeb"/>
        <w:spacing w:line="276" w:lineRule="auto"/>
        <w:ind w:left="2832" w:firstLine="708"/>
        <w:jc w:val="center"/>
      </w:pPr>
      <w:r w:rsidRPr="003622E0">
        <w:t>(podpis Kierownika komórki wnioskującej)</w:t>
      </w:r>
    </w:p>
    <w:p w:rsidR="00494805" w:rsidRPr="003622E0" w:rsidRDefault="00494805" w:rsidP="00AC3F6B">
      <w:pPr>
        <w:rPr>
          <w:rFonts w:ascii="Times New Roman" w:hAnsi="Times New Roman"/>
          <w:sz w:val="24"/>
          <w:szCs w:val="24"/>
        </w:rPr>
      </w:pPr>
    </w:p>
    <w:p w:rsidR="00494805" w:rsidRPr="003622E0" w:rsidRDefault="00494805" w:rsidP="00AC3F6B">
      <w:pPr>
        <w:pStyle w:val="NormalnyWeb"/>
        <w:spacing w:line="276" w:lineRule="auto"/>
        <w:jc w:val="both"/>
        <w:rPr>
          <w:color w:val="000000"/>
        </w:rPr>
      </w:pPr>
    </w:p>
    <w:p w:rsidR="008F0454" w:rsidRPr="00494805" w:rsidRDefault="008F0454" w:rsidP="00AC3F6B"/>
    <w:sectPr w:rsidR="008F0454" w:rsidRPr="00494805" w:rsidSect="00ED7D8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ED" w:rsidRDefault="00A525ED" w:rsidP="00857979">
      <w:pPr>
        <w:spacing w:after="0" w:line="240" w:lineRule="auto"/>
      </w:pPr>
      <w:r>
        <w:separator/>
      </w:r>
    </w:p>
  </w:endnote>
  <w:endnote w:type="continuationSeparator" w:id="0">
    <w:p w:rsidR="00A525ED" w:rsidRDefault="00A525ED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ED" w:rsidRDefault="00A525ED" w:rsidP="00857979">
      <w:pPr>
        <w:spacing w:after="0" w:line="240" w:lineRule="auto"/>
      </w:pPr>
      <w:r>
        <w:separator/>
      </w:r>
    </w:p>
  </w:footnote>
  <w:footnote w:type="continuationSeparator" w:id="0">
    <w:p w:rsidR="00A525ED" w:rsidRDefault="00A525ED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68" w:rsidRDefault="00E339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A2245"/>
    <w:multiLevelType w:val="hybridMultilevel"/>
    <w:tmpl w:val="CFE4F69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1EA646E"/>
    <w:multiLevelType w:val="hybridMultilevel"/>
    <w:tmpl w:val="35B6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43C7E"/>
    <w:multiLevelType w:val="hybridMultilevel"/>
    <w:tmpl w:val="89A28C3C"/>
    <w:lvl w:ilvl="0" w:tplc="5518F6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C68"/>
    <w:multiLevelType w:val="hybridMultilevel"/>
    <w:tmpl w:val="1EF06456"/>
    <w:lvl w:ilvl="0" w:tplc="B37C0B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B3394"/>
    <w:multiLevelType w:val="hybridMultilevel"/>
    <w:tmpl w:val="44B2B616"/>
    <w:lvl w:ilvl="0" w:tplc="8CB0E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43E5"/>
    <w:rsid w:val="00020055"/>
    <w:rsid w:val="00032513"/>
    <w:rsid w:val="000A3167"/>
    <w:rsid w:val="00142584"/>
    <w:rsid w:val="0018435C"/>
    <w:rsid w:val="001B7A7E"/>
    <w:rsid w:val="0022418A"/>
    <w:rsid w:val="00227A6D"/>
    <w:rsid w:val="002838E4"/>
    <w:rsid w:val="00284895"/>
    <w:rsid w:val="002F4883"/>
    <w:rsid w:val="003842E0"/>
    <w:rsid w:val="003C7498"/>
    <w:rsid w:val="00415E8A"/>
    <w:rsid w:val="00424986"/>
    <w:rsid w:val="00430271"/>
    <w:rsid w:val="004405E1"/>
    <w:rsid w:val="00494805"/>
    <w:rsid w:val="004C10E3"/>
    <w:rsid w:val="004D26F7"/>
    <w:rsid w:val="004D7364"/>
    <w:rsid w:val="00560220"/>
    <w:rsid w:val="005F70B9"/>
    <w:rsid w:val="00610B8A"/>
    <w:rsid w:val="0064095F"/>
    <w:rsid w:val="00644882"/>
    <w:rsid w:val="006A7F71"/>
    <w:rsid w:val="0071093B"/>
    <w:rsid w:val="00772149"/>
    <w:rsid w:val="00786F7B"/>
    <w:rsid w:val="007B5B88"/>
    <w:rsid w:val="007E7623"/>
    <w:rsid w:val="00857979"/>
    <w:rsid w:val="00866A65"/>
    <w:rsid w:val="008856D9"/>
    <w:rsid w:val="008F0454"/>
    <w:rsid w:val="008F4B4C"/>
    <w:rsid w:val="00900A32"/>
    <w:rsid w:val="0090329F"/>
    <w:rsid w:val="00966533"/>
    <w:rsid w:val="009D622E"/>
    <w:rsid w:val="009E2194"/>
    <w:rsid w:val="00A00AEF"/>
    <w:rsid w:val="00A525ED"/>
    <w:rsid w:val="00AC3F6B"/>
    <w:rsid w:val="00B70CA6"/>
    <w:rsid w:val="00B81328"/>
    <w:rsid w:val="00BD0814"/>
    <w:rsid w:val="00C5070A"/>
    <w:rsid w:val="00CB2276"/>
    <w:rsid w:val="00CD7D84"/>
    <w:rsid w:val="00CF1383"/>
    <w:rsid w:val="00CF58A2"/>
    <w:rsid w:val="00D46F96"/>
    <w:rsid w:val="00DA51BD"/>
    <w:rsid w:val="00DB4371"/>
    <w:rsid w:val="00DB4A46"/>
    <w:rsid w:val="00DF721C"/>
    <w:rsid w:val="00DF7262"/>
    <w:rsid w:val="00E117FB"/>
    <w:rsid w:val="00E33968"/>
    <w:rsid w:val="00E721BB"/>
    <w:rsid w:val="00E845B4"/>
    <w:rsid w:val="00ED7D89"/>
    <w:rsid w:val="00F424E3"/>
    <w:rsid w:val="00F94A65"/>
    <w:rsid w:val="00FD781C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1471AF"/>
  <w15:docId w15:val="{CE0FC497-D052-4518-8BFC-C649639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5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F7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F4883"/>
    <w:rPr>
      <w:color w:val="0000FF"/>
      <w:u w:val="single"/>
    </w:rPr>
  </w:style>
  <w:style w:type="paragraph" w:styleId="Bezodstpw">
    <w:name w:val="No Spacing"/>
    <w:uiPriority w:val="1"/>
    <w:qFormat/>
    <w:rsid w:val="002F48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6448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9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533"/>
    <w:rPr>
      <w:sz w:val="16"/>
      <w:szCs w:val="16"/>
    </w:rPr>
  </w:style>
  <w:style w:type="paragraph" w:customStyle="1" w:styleId="Tekstpodstawowyb">
    <w:name w:val="Tekst podstawowy.b"/>
    <w:basedOn w:val="Normalny"/>
    <w:uiPriority w:val="99"/>
    <w:rsid w:val="000A316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rsid w:val="000A3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F1383"/>
    <w:pPr>
      <w:spacing w:after="160" w:line="259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s@opi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wierzbicki@opi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9E50-715F-495B-931B-C91ECDA0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6</cp:revision>
  <dcterms:created xsi:type="dcterms:W3CDTF">2019-04-25T11:33:00Z</dcterms:created>
  <dcterms:modified xsi:type="dcterms:W3CDTF">2019-05-07T11:58:00Z</dcterms:modified>
</cp:coreProperties>
</file>