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F03B9" w14:textId="77777777" w:rsidR="00584B69" w:rsidRPr="008F4309" w:rsidRDefault="00584B69" w:rsidP="008F4309">
      <w:pPr>
        <w:tabs>
          <w:tab w:val="center" w:pos="4536"/>
        </w:tabs>
        <w:spacing w:line="276" w:lineRule="auto"/>
        <w:rPr>
          <w:rFonts w:cstheme="minorHAnsi"/>
          <w:sz w:val="16"/>
          <w:szCs w:val="16"/>
          <w:u w:val="single"/>
        </w:rPr>
      </w:pPr>
    </w:p>
    <w:p w14:paraId="5085B108" w14:textId="0B12C70F" w:rsidR="00584B69" w:rsidRPr="00504475" w:rsidRDefault="00584B69" w:rsidP="008F4309">
      <w:pPr>
        <w:tabs>
          <w:tab w:val="center" w:pos="4536"/>
        </w:tabs>
        <w:spacing w:line="276" w:lineRule="auto"/>
        <w:jc w:val="center"/>
        <w:rPr>
          <w:rFonts w:cstheme="minorHAnsi"/>
          <w:u w:val="single"/>
        </w:rPr>
      </w:pPr>
      <w:r w:rsidRPr="002E0389">
        <w:rPr>
          <w:rFonts w:cstheme="minorHAnsi"/>
          <w:sz w:val="28"/>
          <w:szCs w:val="28"/>
          <w:u w:val="single"/>
        </w:rPr>
        <w:t>Zaproszenie do złożenia oferty</w:t>
      </w:r>
    </w:p>
    <w:p w14:paraId="4A7F6996" w14:textId="49FB6F41" w:rsidR="00C81424" w:rsidRPr="005012BA" w:rsidRDefault="00584B69" w:rsidP="001F71E6">
      <w:pPr>
        <w:pStyle w:val="Akapitzlist"/>
        <w:numPr>
          <w:ilvl w:val="0"/>
          <w:numId w:val="4"/>
        </w:numPr>
        <w:tabs>
          <w:tab w:val="center" w:pos="4536"/>
        </w:tabs>
        <w:spacing w:after="120" w:line="276" w:lineRule="auto"/>
        <w:ind w:hanging="578"/>
        <w:contextualSpacing w:val="0"/>
        <w:jc w:val="both"/>
        <w:rPr>
          <w:rFonts w:asciiTheme="minorHAnsi" w:hAnsiTheme="minorHAnsi" w:cstheme="minorHAnsi"/>
          <w:sz w:val="22"/>
          <w:szCs w:val="22"/>
          <w:u w:val="single"/>
        </w:rPr>
      </w:pPr>
      <w:r w:rsidRPr="00504475">
        <w:rPr>
          <w:rFonts w:asciiTheme="minorHAnsi" w:hAnsiTheme="minorHAnsi" w:cstheme="minorHAnsi"/>
          <w:b/>
          <w:sz w:val="22"/>
          <w:szCs w:val="22"/>
        </w:rPr>
        <w:t xml:space="preserve">Opis przedmiotu zamówienia: </w:t>
      </w:r>
      <w:r>
        <w:rPr>
          <w:rFonts w:asciiTheme="minorHAnsi" w:hAnsiTheme="minorHAnsi" w:cstheme="minorHAnsi"/>
          <w:sz w:val="22"/>
          <w:szCs w:val="22"/>
        </w:rPr>
        <w:t>p</w:t>
      </w:r>
      <w:r w:rsidRPr="00504475">
        <w:rPr>
          <w:rFonts w:asciiTheme="minorHAnsi" w:hAnsiTheme="minorHAnsi" w:cstheme="minorHAnsi"/>
          <w:sz w:val="22"/>
          <w:szCs w:val="22"/>
        </w:rPr>
        <w:t xml:space="preserve">rzedmiotem zamówienia jest </w:t>
      </w:r>
      <w:bookmarkStart w:id="0" w:name="_GoBack"/>
      <w:r>
        <w:rPr>
          <w:rFonts w:asciiTheme="minorHAnsi" w:hAnsiTheme="minorHAnsi" w:cstheme="minorHAnsi"/>
          <w:sz w:val="22"/>
          <w:szCs w:val="22"/>
        </w:rPr>
        <w:t xml:space="preserve">wykonanie i </w:t>
      </w:r>
      <w:r w:rsidRPr="00504475">
        <w:rPr>
          <w:rFonts w:asciiTheme="minorHAnsi" w:hAnsiTheme="minorHAnsi" w:cstheme="minorHAnsi"/>
          <w:sz w:val="22"/>
          <w:szCs w:val="22"/>
        </w:rPr>
        <w:t xml:space="preserve">dostawa do siedziby </w:t>
      </w:r>
      <w:r w:rsidR="00DB16A9">
        <w:rPr>
          <w:rFonts w:asciiTheme="minorHAnsi" w:hAnsiTheme="minorHAnsi" w:cstheme="minorHAnsi"/>
          <w:sz w:val="22"/>
          <w:szCs w:val="22"/>
        </w:rPr>
        <w:t xml:space="preserve"> </w:t>
      </w:r>
      <w:r w:rsidR="00AE07EF">
        <w:rPr>
          <w:rFonts w:asciiTheme="minorHAnsi" w:hAnsiTheme="minorHAnsi" w:cstheme="minorHAnsi"/>
          <w:sz w:val="22"/>
          <w:szCs w:val="22"/>
        </w:rPr>
        <w:t xml:space="preserve">OPI PIB (Warszawa) </w:t>
      </w:r>
      <w:r w:rsidR="00DB16A9">
        <w:rPr>
          <w:rFonts w:asciiTheme="minorHAnsi" w:hAnsiTheme="minorHAnsi" w:cstheme="minorHAnsi"/>
          <w:sz w:val="22"/>
          <w:szCs w:val="22"/>
        </w:rPr>
        <w:t>opasek odblaskowych z nadrukiem</w:t>
      </w:r>
      <w:r>
        <w:rPr>
          <w:rFonts w:asciiTheme="minorHAnsi" w:hAnsiTheme="minorHAnsi" w:cstheme="minorHAnsi"/>
          <w:sz w:val="22"/>
          <w:szCs w:val="22"/>
        </w:rPr>
        <w:t xml:space="preserve"> </w:t>
      </w:r>
      <w:bookmarkEnd w:id="0"/>
      <w:r w:rsidR="00420BE2">
        <w:rPr>
          <w:rFonts w:asciiTheme="minorHAnsi" w:hAnsiTheme="minorHAnsi" w:cstheme="minorHAnsi"/>
          <w:sz w:val="22"/>
          <w:szCs w:val="22"/>
        </w:rPr>
        <w:t xml:space="preserve">służących promocji </w:t>
      </w:r>
      <w:r w:rsidR="00C81424">
        <w:rPr>
          <w:rFonts w:asciiTheme="minorHAnsi" w:hAnsiTheme="minorHAnsi" w:cstheme="minorHAnsi"/>
          <w:sz w:val="22"/>
          <w:szCs w:val="22"/>
        </w:rPr>
        <w:t>działań realizowanych przez O</w:t>
      </w:r>
      <w:r w:rsidRPr="00420BE2">
        <w:rPr>
          <w:rFonts w:asciiTheme="minorHAnsi" w:hAnsiTheme="minorHAnsi" w:cstheme="minorHAnsi"/>
          <w:sz w:val="22"/>
          <w:szCs w:val="22"/>
        </w:rPr>
        <w:t>środ</w:t>
      </w:r>
      <w:r w:rsidR="00C81424">
        <w:rPr>
          <w:rFonts w:asciiTheme="minorHAnsi" w:hAnsiTheme="minorHAnsi" w:cstheme="minorHAnsi"/>
          <w:sz w:val="22"/>
          <w:szCs w:val="22"/>
        </w:rPr>
        <w:t>e</w:t>
      </w:r>
      <w:r w:rsidRPr="00420BE2">
        <w:rPr>
          <w:rFonts w:asciiTheme="minorHAnsi" w:hAnsiTheme="minorHAnsi" w:cstheme="minorHAnsi"/>
          <w:sz w:val="22"/>
          <w:szCs w:val="22"/>
        </w:rPr>
        <w:t>k Przetwarzania Informacji – Państwow</w:t>
      </w:r>
      <w:r w:rsidR="00C81424">
        <w:rPr>
          <w:rFonts w:asciiTheme="minorHAnsi" w:hAnsiTheme="minorHAnsi" w:cstheme="minorHAnsi"/>
          <w:sz w:val="22"/>
          <w:szCs w:val="22"/>
        </w:rPr>
        <w:t>y Instytut</w:t>
      </w:r>
      <w:r w:rsidRPr="00420BE2">
        <w:rPr>
          <w:rFonts w:asciiTheme="minorHAnsi" w:hAnsiTheme="minorHAnsi" w:cstheme="minorHAnsi"/>
          <w:sz w:val="22"/>
          <w:szCs w:val="22"/>
        </w:rPr>
        <w:t xml:space="preserve"> Badawcz</w:t>
      </w:r>
      <w:r w:rsidR="00C81424">
        <w:rPr>
          <w:rFonts w:asciiTheme="minorHAnsi" w:hAnsiTheme="minorHAnsi" w:cstheme="minorHAnsi"/>
          <w:sz w:val="22"/>
          <w:szCs w:val="22"/>
        </w:rPr>
        <w:t>y</w:t>
      </w:r>
      <w:r w:rsidRPr="00420BE2">
        <w:rPr>
          <w:rFonts w:asciiTheme="minorHAnsi" w:hAnsiTheme="minorHAnsi" w:cstheme="minorHAnsi"/>
          <w:sz w:val="22"/>
          <w:szCs w:val="22"/>
        </w:rPr>
        <w:t xml:space="preserve">. </w:t>
      </w:r>
      <w:r w:rsidR="001F71E6">
        <w:rPr>
          <w:rFonts w:asciiTheme="minorHAnsi" w:hAnsiTheme="minorHAnsi" w:cstheme="minorHAnsi"/>
          <w:sz w:val="22"/>
          <w:szCs w:val="22"/>
        </w:rPr>
        <w:tab/>
      </w:r>
      <w:r w:rsidR="001F71E6">
        <w:rPr>
          <w:rFonts w:asciiTheme="minorHAnsi" w:hAnsiTheme="minorHAnsi" w:cstheme="minorHAnsi"/>
          <w:b/>
          <w:sz w:val="22"/>
          <w:szCs w:val="22"/>
        </w:rPr>
        <w:br/>
      </w:r>
      <w:r w:rsidR="001F71E6">
        <w:rPr>
          <w:rFonts w:asciiTheme="minorHAnsi" w:hAnsiTheme="minorHAnsi" w:cstheme="minorHAnsi"/>
          <w:b/>
          <w:sz w:val="22"/>
          <w:szCs w:val="22"/>
        </w:rPr>
        <w:br/>
      </w:r>
      <w:r w:rsidR="00C81424">
        <w:rPr>
          <w:rFonts w:asciiTheme="minorHAnsi" w:hAnsiTheme="minorHAnsi" w:cstheme="minorHAnsi"/>
          <w:b/>
          <w:sz w:val="22"/>
          <w:szCs w:val="22"/>
        </w:rPr>
        <w:t xml:space="preserve">Parametry techniczne </w:t>
      </w:r>
      <w:r w:rsidR="00E358F4">
        <w:rPr>
          <w:rFonts w:asciiTheme="minorHAnsi" w:hAnsiTheme="minorHAnsi" w:cstheme="minorHAnsi"/>
          <w:b/>
          <w:sz w:val="22"/>
          <w:szCs w:val="22"/>
        </w:rPr>
        <w:t xml:space="preserve">samozaciskowej opaski odblaskowej </w:t>
      </w:r>
      <w:r w:rsidR="00C81424">
        <w:rPr>
          <w:rFonts w:asciiTheme="minorHAnsi" w:hAnsiTheme="minorHAnsi" w:cstheme="minorHAnsi"/>
          <w:b/>
          <w:sz w:val="22"/>
          <w:szCs w:val="22"/>
        </w:rPr>
        <w:t>:</w:t>
      </w:r>
    </w:p>
    <w:p w14:paraId="0E0223EF" w14:textId="538E1DA7" w:rsidR="00E358F4" w:rsidRDefault="00E358F4" w:rsidP="00E358F4">
      <w:pPr>
        <w:pStyle w:val="Nagwek1"/>
        <w:shd w:val="clear" w:color="auto" w:fill="FFFFFF"/>
        <w:spacing w:before="0" w:after="300"/>
        <w:ind w:left="709"/>
        <w:rPr>
          <w:rFonts w:asciiTheme="minorHAnsi" w:eastAsia="Times New Roman" w:hAnsiTheme="minorHAnsi" w:cstheme="minorHAnsi"/>
          <w:color w:val="auto"/>
          <w:sz w:val="22"/>
          <w:szCs w:val="22"/>
          <w:lang w:eastAsia="pl-PL"/>
        </w:rPr>
      </w:pPr>
      <w:r w:rsidRPr="00E358F4">
        <w:rPr>
          <w:rFonts w:asciiTheme="minorHAnsi" w:eastAsia="Times New Roman" w:hAnsiTheme="minorHAnsi" w:cstheme="minorHAnsi"/>
          <w:color w:val="auto"/>
          <w:sz w:val="22"/>
          <w:szCs w:val="22"/>
          <w:lang w:eastAsia="pl-PL"/>
        </w:rPr>
        <w:t>Samozaciskow</w:t>
      </w:r>
      <w:r>
        <w:rPr>
          <w:rFonts w:asciiTheme="minorHAnsi" w:eastAsia="Times New Roman" w:hAnsiTheme="minorHAnsi" w:cstheme="minorHAnsi"/>
          <w:color w:val="auto"/>
          <w:sz w:val="22"/>
          <w:szCs w:val="22"/>
          <w:lang w:eastAsia="pl-PL"/>
        </w:rPr>
        <w:t>a</w:t>
      </w:r>
      <w:r w:rsidRPr="00E358F4">
        <w:rPr>
          <w:rFonts w:asciiTheme="minorHAnsi" w:eastAsia="Times New Roman" w:hAnsiTheme="minorHAnsi" w:cstheme="minorHAnsi"/>
          <w:color w:val="auto"/>
          <w:sz w:val="22"/>
          <w:szCs w:val="22"/>
          <w:lang w:eastAsia="pl-PL"/>
        </w:rPr>
        <w:t xml:space="preserve"> opask</w:t>
      </w:r>
      <w:r>
        <w:rPr>
          <w:rFonts w:asciiTheme="minorHAnsi" w:eastAsia="Times New Roman" w:hAnsiTheme="minorHAnsi" w:cstheme="minorHAnsi"/>
          <w:color w:val="auto"/>
          <w:sz w:val="22"/>
          <w:szCs w:val="22"/>
          <w:lang w:eastAsia="pl-PL"/>
        </w:rPr>
        <w:t>a</w:t>
      </w:r>
      <w:r w:rsidRPr="00E358F4">
        <w:rPr>
          <w:rFonts w:asciiTheme="minorHAnsi" w:eastAsia="Times New Roman" w:hAnsiTheme="minorHAnsi" w:cstheme="minorHAnsi"/>
          <w:color w:val="auto"/>
          <w:sz w:val="22"/>
          <w:szCs w:val="22"/>
          <w:lang w:eastAsia="pl-PL"/>
        </w:rPr>
        <w:t xml:space="preserve"> odblaskow</w:t>
      </w:r>
      <w:r>
        <w:rPr>
          <w:rFonts w:asciiTheme="minorHAnsi" w:eastAsia="Times New Roman" w:hAnsiTheme="minorHAnsi" w:cstheme="minorHAnsi"/>
          <w:color w:val="auto"/>
          <w:sz w:val="22"/>
          <w:szCs w:val="22"/>
          <w:lang w:eastAsia="pl-PL"/>
        </w:rPr>
        <w:t>a</w:t>
      </w:r>
      <w:r w:rsidR="001F71E6">
        <w:rPr>
          <w:rFonts w:asciiTheme="minorHAnsi" w:eastAsia="Times New Roman" w:hAnsiTheme="minorHAnsi" w:cstheme="minorHAnsi"/>
          <w:color w:val="auto"/>
          <w:sz w:val="22"/>
          <w:szCs w:val="22"/>
          <w:lang w:eastAsia="pl-PL"/>
        </w:rPr>
        <w:t>:</w:t>
      </w:r>
    </w:p>
    <w:p w14:paraId="023F3264" w14:textId="44CD8D6A" w:rsidR="00E358F4" w:rsidRPr="00E358F4" w:rsidRDefault="00E358F4" w:rsidP="00786CCC">
      <w:pPr>
        <w:ind w:left="709"/>
        <w:rPr>
          <w:lang w:eastAsia="pl-PL"/>
        </w:rPr>
      </w:pPr>
      <w:r>
        <w:rPr>
          <w:lang w:eastAsia="pl-PL"/>
        </w:rPr>
        <w:t>Wymiary:</w:t>
      </w:r>
      <w:r w:rsidR="00786CCC">
        <w:rPr>
          <w:lang w:eastAsia="pl-PL"/>
        </w:rPr>
        <w:t xml:space="preserve"> 34 x 3 cm</w:t>
      </w:r>
    </w:p>
    <w:p w14:paraId="3AE5EFFD" w14:textId="12A65370" w:rsidR="00E358F4" w:rsidRPr="00E358F4" w:rsidRDefault="00E358F4" w:rsidP="00E358F4">
      <w:pPr>
        <w:ind w:left="709"/>
        <w:rPr>
          <w:lang w:eastAsia="pl-PL"/>
        </w:rPr>
      </w:pPr>
      <w:r w:rsidRPr="00E358F4">
        <w:rPr>
          <w:rFonts w:eastAsia="Times New Roman" w:cstheme="minorHAnsi"/>
          <w:lang w:eastAsia="pl-PL"/>
        </w:rPr>
        <w:t xml:space="preserve">nakład: </w:t>
      </w:r>
      <w:r>
        <w:rPr>
          <w:rFonts w:eastAsia="Times New Roman" w:cstheme="minorHAnsi"/>
          <w:lang w:eastAsia="pl-PL"/>
        </w:rPr>
        <w:t>1000</w:t>
      </w:r>
      <w:r w:rsidRPr="00E358F4">
        <w:rPr>
          <w:rFonts w:eastAsia="Times New Roman" w:cstheme="minorHAnsi"/>
          <w:lang w:eastAsia="pl-PL"/>
        </w:rPr>
        <w:t xml:space="preserve"> sztuk</w:t>
      </w:r>
    </w:p>
    <w:p w14:paraId="73320B71" w14:textId="77777777" w:rsidR="00094452" w:rsidRPr="00094452" w:rsidRDefault="00094452" w:rsidP="00584B69">
      <w:pPr>
        <w:pStyle w:val="Akapitzlist"/>
        <w:tabs>
          <w:tab w:val="center" w:pos="4536"/>
        </w:tabs>
        <w:spacing w:after="120" w:line="276" w:lineRule="auto"/>
        <w:contextualSpacing w:val="0"/>
        <w:rPr>
          <w:rFonts w:asciiTheme="minorHAnsi" w:hAnsiTheme="minorHAnsi" w:cstheme="minorHAnsi"/>
          <w:b/>
          <w:sz w:val="16"/>
          <w:szCs w:val="16"/>
        </w:rPr>
      </w:pPr>
    </w:p>
    <w:p w14:paraId="6068531D" w14:textId="77777777" w:rsidR="00584B69" w:rsidRPr="00504475" w:rsidRDefault="00584B69" w:rsidP="001838D9">
      <w:pPr>
        <w:pStyle w:val="Akapitzlist"/>
        <w:numPr>
          <w:ilvl w:val="0"/>
          <w:numId w:val="4"/>
        </w:numPr>
        <w:tabs>
          <w:tab w:val="center" w:pos="4536"/>
        </w:tabs>
        <w:spacing w:line="276" w:lineRule="auto"/>
        <w:ind w:hanging="578"/>
        <w:jc w:val="both"/>
        <w:rPr>
          <w:rFonts w:asciiTheme="minorHAnsi" w:hAnsiTheme="minorHAnsi" w:cstheme="minorHAnsi"/>
          <w:sz w:val="22"/>
          <w:szCs w:val="22"/>
          <w:u w:val="single"/>
        </w:rPr>
      </w:pPr>
      <w:r w:rsidRPr="00504475">
        <w:rPr>
          <w:rFonts w:asciiTheme="minorHAnsi" w:hAnsiTheme="minorHAnsi" w:cstheme="minorHAnsi"/>
          <w:b/>
          <w:sz w:val="22"/>
          <w:szCs w:val="22"/>
        </w:rPr>
        <w:t xml:space="preserve">Warunki realizacji: </w:t>
      </w:r>
    </w:p>
    <w:p w14:paraId="1D496BEB" w14:textId="77777777" w:rsidR="00584B69" w:rsidRPr="00504475" w:rsidRDefault="00584B69" w:rsidP="00584B69">
      <w:pPr>
        <w:ind w:left="709"/>
        <w:jc w:val="both"/>
        <w:rPr>
          <w:rFonts w:cstheme="minorHAnsi"/>
        </w:rPr>
      </w:pPr>
      <w:r w:rsidRPr="00504475">
        <w:rPr>
          <w:rFonts w:cstheme="minorHAnsi"/>
        </w:rPr>
        <w:t xml:space="preserve">Wykonawca zobowiązany jest do: </w:t>
      </w:r>
    </w:p>
    <w:p w14:paraId="24BDE293" w14:textId="3CEFD421" w:rsidR="00584B69" w:rsidRPr="00504475" w:rsidRDefault="00584B69" w:rsidP="001838D9">
      <w:pPr>
        <w:numPr>
          <w:ilvl w:val="1"/>
          <w:numId w:val="3"/>
        </w:numPr>
        <w:spacing w:after="0" w:line="276" w:lineRule="auto"/>
        <w:ind w:left="993" w:hanging="284"/>
        <w:jc w:val="both"/>
        <w:rPr>
          <w:rFonts w:cstheme="minorHAnsi"/>
        </w:rPr>
      </w:pPr>
      <w:r w:rsidRPr="00504475">
        <w:rPr>
          <w:rFonts w:cstheme="minorHAnsi"/>
        </w:rPr>
        <w:t xml:space="preserve">przygotowania i umieszczenia na </w:t>
      </w:r>
      <w:r w:rsidR="00DB16A9">
        <w:rPr>
          <w:rFonts w:cstheme="minorHAnsi"/>
        </w:rPr>
        <w:t xml:space="preserve">samozaciskowej opasce odblaskowej </w:t>
      </w:r>
      <w:r>
        <w:rPr>
          <w:rFonts w:cstheme="minorHAnsi"/>
        </w:rPr>
        <w:t>projekt</w:t>
      </w:r>
      <w:r w:rsidR="00DB16A9">
        <w:rPr>
          <w:rFonts w:cstheme="minorHAnsi"/>
        </w:rPr>
        <w:t>ów</w:t>
      </w:r>
      <w:r>
        <w:rPr>
          <w:rFonts w:cstheme="minorHAnsi"/>
        </w:rPr>
        <w:t xml:space="preserve"> graficzn</w:t>
      </w:r>
      <w:r w:rsidR="00DB16A9">
        <w:rPr>
          <w:rFonts w:cstheme="minorHAnsi"/>
        </w:rPr>
        <w:t>ych</w:t>
      </w:r>
      <w:r>
        <w:rPr>
          <w:rFonts w:cstheme="minorHAnsi"/>
        </w:rPr>
        <w:t>, dostarczon</w:t>
      </w:r>
      <w:r w:rsidR="00DB16A9">
        <w:rPr>
          <w:rFonts w:cstheme="minorHAnsi"/>
        </w:rPr>
        <w:t>ych</w:t>
      </w:r>
      <w:r>
        <w:rPr>
          <w:rFonts w:cstheme="minorHAnsi"/>
        </w:rPr>
        <w:t xml:space="preserve"> przez Zamawiającego, </w:t>
      </w:r>
      <w:r w:rsidRPr="00504475">
        <w:rPr>
          <w:rFonts w:cstheme="minorHAnsi"/>
        </w:rPr>
        <w:t>z uwzględnieniem wskazań i zaleceń Zamawiającego;</w:t>
      </w:r>
    </w:p>
    <w:p w14:paraId="4988BD2C" w14:textId="1EB86C28" w:rsidR="00584B69" w:rsidRPr="00504475" w:rsidRDefault="00584B69" w:rsidP="001838D9">
      <w:pPr>
        <w:numPr>
          <w:ilvl w:val="1"/>
          <w:numId w:val="3"/>
        </w:numPr>
        <w:spacing w:after="120" w:line="276" w:lineRule="auto"/>
        <w:ind w:left="993" w:hanging="284"/>
        <w:jc w:val="both"/>
        <w:rPr>
          <w:rFonts w:cstheme="minorHAnsi"/>
        </w:rPr>
      </w:pPr>
      <w:r w:rsidRPr="00504475">
        <w:rPr>
          <w:rFonts w:cstheme="minorHAnsi"/>
        </w:rPr>
        <w:t xml:space="preserve">dostarczenia </w:t>
      </w:r>
      <w:r w:rsidR="001F71E6">
        <w:rPr>
          <w:rFonts w:cstheme="minorHAnsi"/>
        </w:rPr>
        <w:t xml:space="preserve">przedmiotu zamówienia </w:t>
      </w:r>
      <w:r>
        <w:rPr>
          <w:rFonts w:cstheme="minorHAnsi"/>
        </w:rPr>
        <w:t>do siedziby Zamawiającego</w:t>
      </w:r>
      <w:r w:rsidRPr="00504475">
        <w:rPr>
          <w:rFonts w:cstheme="minorHAnsi"/>
        </w:rPr>
        <w:t>.</w:t>
      </w:r>
    </w:p>
    <w:p w14:paraId="1DCE17C1" w14:textId="308A4013" w:rsidR="00584B69" w:rsidRPr="00504475" w:rsidRDefault="00584B69" w:rsidP="001838D9">
      <w:pPr>
        <w:pStyle w:val="Akapitzlist"/>
        <w:numPr>
          <w:ilvl w:val="0"/>
          <w:numId w:val="4"/>
        </w:numPr>
        <w:tabs>
          <w:tab w:val="center" w:pos="4536"/>
        </w:tabs>
        <w:spacing w:after="120" w:line="276" w:lineRule="auto"/>
        <w:ind w:hanging="578"/>
        <w:contextualSpacing w:val="0"/>
        <w:jc w:val="both"/>
        <w:rPr>
          <w:rFonts w:asciiTheme="minorHAnsi" w:hAnsiTheme="minorHAnsi" w:cstheme="minorHAnsi"/>
          <w:b/>
          <w:sz w:val="22"/>
          <w:szCs w:val="22"/>
        </w:rPr>
      </w:pPr>
      <w:r w:rsidRPr="00504475">
        <w:rPr>
          <w:rFonts w:asciiTheme="minorHAnsi" w:hAnsiTheme="minorHAnsi" w:cstheme="minorHAnsi"/>
          <w:b/>
          <w:sz w:val="22"/>
          <w:szCs w:val="22"/>
        </w:rPr>
        <w:t xml:space="preserve">Termin realizacji: </w:t>
      </w:r>
      <w:r w:rsidR="00094452">
        <w:rPr>
          <w:rFonts w:asciiTheme="minorHAnsi" w:hAnsiTheme="minorHAnsi" w:cstheme="minorHAnsi"/>
          <w:sz w:val="22"/>
          <w:szCs w:val="22"/>
        </w:rPr>
        <w:t xml:space="preserve"> </w:t>
      </w:r>
      <w:r w:rsidR="001F71E6">
        <w:rPr>
          <w:rFonts w:asciiTheme="minorHAnsi" w:hAnsiTheme="minorHAnsi" w:cstheme="minorHAnsi"/>
          <w:sz w:val="22"/>
          <w:szCs w:val="22"/>
        </w:rPr>
        <w:t>2 tygodnie od przesłania zamówienia przez Zamawiającego.</w:t>
      </w:r>
    </w:p>
    <w:p w14:paraId="067207A1" w14:textId="2F0FEFC4" w:rsidR="00584B69" w:rsidRPr="00504475" w:rsidRDefault="00584B69" w:rsidP="001838D9">
      <w:pPr>
        <w:pStyle w:val="Akapitzlist"/>
        <w:numPr>
          <w:ilvl w:val="0"/>
          <w:numId w:val="4"/>
        </w:numPr>
        <w:tabs>
          <w:tab w:val="center" w:pos="4536"/>
        </w:tabs>
        <w:spacing w:after="120" w:line="276" w:lineRule="auto"/>
        <w:ind w:hanging="578"/>
        <w:contextualSpacing w:val="0"/>
        <w:jc w:val="both"/>
        <w:rPr>
          <w:rFonts w:asciiTheme="minorHAnsi" w:hAnsiTheme="minorHAnsi" w:cstheme="minorHAnsi"/>
          <w:b/>
          <w:sz w:val="22"/>
          <w:szCs w:val="22"/>
        </w:rPr>
      </w:pPr>
      <w:r w:rsidRPr="00504475">
        <w:rPr>
          <w:rFonts w:asciiTheme="minorHAnsi" w:hAnsiTheme="minorHAnsi" w:cstheme="minorHAnsi"/>
          <w:b/>
          <w:sz w:val="22"/>
          <w:szCs w:val="22"/>
        </w:rPr>
        <w:t xml:space="preserve">Termin składania ofert: </w:t>
      </w:r>
      <w:r w:rsidR="001F71E6">
        <w:rPr>
          <w:rFonts w:asciiTheme="minorHAnsi" w:hAnsiTheme="minorHAnsi" w:cstheme="minorHAnsi"/>
          <w:sz w:val="22"/>
          <w:szCs w:val="22"/>
        </w:rPr>
        <w:t>6</w:t>
      </w:r>
      <w:r w:rsidR="00C81424">
        <w:rPr>
          <w:rFonts w:asciiTheme="minorHAnsi" w:hAnsiTheme="minorHAnsi" w:cstheme="minorHAnsi"/>
          <w:sz w:val="22"/>
          <w:szCs w:val="22"/>
        </w:rPr>
        <w:t xml:space="preserve"> </w:t>
      </w:r>
      <w:r w:rsidR="001F71E6">
        <w:rPr>
          <w:rFonts w:asciiTheme="minorHAnsi" w:hAnsiTheme="minorHAnsi" w:cstheme="minorHAnsi"/>
          <w:sz w:val="22"/>
          <w:szCs w:val="22"/>
        </w:rPr>
        <w:t>września</w:t>
      </w:r>
      <w:r w:rsidR="00094452">
        <w:rPr>
          <w:rFonts w:asciiTheme="minorHAnsi" w:hAnsiTheme="minorHAnsi" w:cstheme="minorHAnsi"/>
          <w:sz w:val="22"/>
          <w:szCs w:val="22"/>
        </w:rPr>
        <w:t xml:space="preserve"> </w:t>
      </w:r>
      <w:r>
        <w:rPr>
          <w:rFonts w:asciiTheme="minorHAnsi" w:hAnsiTheme="minorHAnsi" w:cstheme="minorHAnsi"/>
          <w:sz w:val="22"/>
          <w:szCs w:val="22"/>
        </w:rPr>
        <w:t>201</w:t>
      </w:r>
      <w:r w:rsidR="00C81424">
        <w:rPr>
          <w:rFonts w:asciiTheme="minorHAnsi" w:hAnsiTheme="minorHAnsi" w:cstheme="minorHAnsi"/>
          <w:sz w:val="22"/>
          <w:szCs w:val="22"/>
        </w:rPr>
        <w:t>9</w:t>
      </w:r>
      <w:r>
        <w:rPr>
          <w:rFonts w:asciiTheme="minorHAnsi" w:hAnsiTheme="minorHAnsi" w:cstheme="minorHAnsi"/>
          <w:sz w:val="22"/>
          <w:szCs w:val="22"/>
        </w:rPr>
        <w:t xml:space="preserve"> r. (na formularzu będącym załącznikiem </w:t>
      </w:r>
      <w:r>
        <w:rPr>
          <w:rFonts w:asciiTheme="minorHAnsi" w:hAnsiTheme="minorHAnsi" w:cstheme="minorHAnsi"/>
          <w:sz w:val="22"/>
          <w:szCs w:val="22"/>
        </w:rPr>
        <w:br/>
        <w:t xml:space="preserve">nr </w:t>
      </w:r>
      <w:r w:rsidR="00CE52D1">
        <w:rPr>
          <w:rFonts w:asciiTheme="minorHAnsi" w:hAnsiTheme="minorHAnsi" w:cstheme="minorHAnsi"/>
          <w:sz w:val="22"/>
          <w:szCs w:val="22"/>
        </w:rPr>
        <w:t>1</w:t>
      </w:r>
      <w:r>
        <w:rPr>
          <w:rFonts w:asciiTheme="minorHAnsi" w:hAnsiTheme="minorHAnsi" w:cstheme="minorHAnsi"/>
          <w:sz w:val="22"/>
          <w:szCs w:val="22"/>
        </w:rPr>
        <w:t xml:space="preserve"> do zaproszenia).</w:t>
      </w:r>
    </w:p>
    <w:p w14:paraId="5F9B6E06" w14:textId="77777777" w:rsidR="00584B69" w:rsidRPr="00504475" w:rsidRDefault="00584B69" w:rsidP="001838D9">
      <w:pPr>
        <w:pStyle w:val="Akapitzlist"/>
        <w:numPr>
          <w:ilvl w:val="0"/>
          <w:numId w:val="4"/>
        </w:numPr>
        <w:tabs>
          <w:tab w:val="center" w:pos="4536"/>
        </w:tabs>
        <w:spacing w:after="120" w:line="276" w:lineRule="auto"/>
        <w:ind w:hanging="578"/>
        <w:contextualSpacing w:val="0"/>
        <w:jc w:val="both"/>
        <w:rPr>
          <w:rFonts w:asciiTheme="minorHAnsi" w:hAnsiTheme="minorHAnsi" w:cstheme="minorHAnsi"/>
          <w:b/>
          <w:sz w:val="22"/>
          <w:szCs w:val="22"/>
        </w:rPr>
      </w:pPr>
      <w:r w:rsidRPr="00504475">
        <w:rPr>
          <w:rFonts w:asciiTheme="minorHAnsi" w:hAnsiTheme="minorHAnsi" w:cstheme="minorHAnsi"/>
          <w:b/>
          <w:sz w:val="22"/>
          <w:szCs w:val="22"/>
        </w:rPr>
        <w:t xml:space="preserve">Kryteria oceny ofert: </w:t>
      </w:r>
      <w:r w:rsidRPr="00504475">
        <w:rPr>
          <w:rFonts w:asciiTheme="minorHAnsi" w:hAnsiTheme="minorHAnsi" w:cstheme="minorHAnsi"/>
          <w:sz w:val="22"/>
          <w:szCs w:val="22"/>
        </w:rPr>
        <w:t>100% cena</w:t>
      </w:r>
    </w:p>
    <w:p w14:paraId="68D8C168" w14:textId="77777777" w:rsidR="00584B69" w:rsidRDefault="00584B69" w:rsidP="001838D9">
      <w:pPr>
        <w:pStyle w:val="Akapitzlist"/>
        <w:numPr>
          <w:ilvl w:val="0"/>
          <w:numId w:val="4"/>
        </w:numPr>
        <w:tabs>
          <w:tab w:val="center" w:pos="4536"/>
        </w:tabs>
        <w:spacing w:after="120" w:line="276" w:lineRule="auto"/>
        <w:ind w:hanging="578"/>
        <w:contextualSpacing w:val="0"/>
        <w:jc w:val="both"/>
        <w:rPr>
          <w:rFonts w:asciiTheme="minorHAnsi" w:hAnsiTheme="minorHAnsi" w:cstheme="minorHAnsi"/>
          <w:b/>
          <w:sz w:val="22"/>
          <w:szCs w:val="22"/>
        </w:rPr>
      </w:pPr>
      <w:r w:rsidRPr="00504475">
        <w:rPr>
          <w:rFonts w:asciiTheme="minorHAnsi" w:hAnsiTheme="minorHAnsi" w:cstheme="minorHAnsi"/>
          <w:b/>
          <w:sz w:val="22"/>
          <w:szCs w:val="22"/>
        </w:rPr>
        <w:t xml:space="preserve">Miejsce złożenia ofert: </w:t>
      </w:r>
      <w:r>
        <w:rPr>
          <w:rFonts w:asciiTheme="minorHAnsi" w:hAnsiTheme="minorHAnsi" w:cstheme="minorHAnsi"/>
          <w:sz w:val="22"/>
          <w:szCs w:val="22"/>
        </w:rPr>
        <w:t>o</w:t>
      </w:r>
      <w:r w:rsidRPr="00504475">
        <w:rPr>
          <w:rFonts w:asciiTheme="minorHAnsi" w:hAnsiTheme="minorHAnsi" w:cstheme="minorHAnsi"/>
          <w:sz w:val="22"/>
          <w:szCs w:val="22"/>
        </w:rPr>
        <w:t xml:space="preserve">ferty prosimy wysyłać mailem na adres: </w:t>
      </w:r>
      <w:hyperlink r:id="rId8" w:history="1">
        <w:r w:rsidRPr="00504475">
          <w:rPr>
            <w:rStyle w:val="Hipercze"/>
            <w:rFonts w:asciiTheme="minorHAnsi" w:hAnsiTheme="minorHAnsi" w:cstheme="minorHAnsi"/>
            <w:sz w:val="22"/>
            <w:szCs w:val="22"/>
          </w:rPr>
          <w:t>dks@opi.org.pl</w:t>
        </w:r>
      </w:hyperlink>
      <w:r w:rsidRPr="00504475">
        <w:rPr>
          <w:rFonts w:asciiTheme="minorHAnsi" w:hAnsiTheme="minorHAnsi" w:cstheme="minorHAnsi"/>
          <w:sz w:val="22"/>
          <w:szCs w:val="22"/>
        </w:rPr>
        <w:t xml:space="preserve"> </w:t>
      </w:r>
    </w:p>
    <w:p w14:paraId="5E809BD4" w14:textId="16E031DC" w:rsidR="00584B69" w:rsidRPr="00D442BA" w:rsidRDefault="00584B69" w:rsidP="001838D9">
      <w:pPr>
        <w:pStyle w:val="Akapitzlist"/>
        <w:numPr>
          <w:ilvl w:val="0"/>
          <w:numId w:val="4"/>
        </w:numPr>
        <w:tabs>
          <w:tab w:val="center" w:pos="4536"/>
        </w:tabs>
        <w:spacing w:after="120" w:line="276" w:lineRule="auto"/>
        <w:ind w:hanging="578"/>
        <w:contextualSpacing w:val="0"/>
        <w:jc w:val="both"/>
        <w:rPr>
          <w:rFonts w:asciiTheme="minorHAnsi" w:hAnsiTheme="minorHAnsi" w:cstheme="minorHAnsi"/>
          <w:sz w:val="22"/>
          <w:szCs w:val="22"/>
        </w:rPr>
      </w:pPr>
      <w:r w:rsidRPr="00D442BA">
        <w:rPr>
          <w:rFonts w:asciiTheme="minorHAnsi" w:hAnsiTheme="minorHAnsi" w:cstheme="minorHAnsi"/>
          <w:b/>
          <w:sz w:val="22"/>
          <w:szCs w:val="22"/>
        </w:rPr>
        <w:t xml:space="preserve">Osoba upoważniona do kontaktu: </w:t>
      </w:r>
      <w:r w:rsidR="00094452">
        <w:rPr>
          <w:rFonts w:asciiTheme="minorHAnsi" w:hAnsiTheme="minorHAnsi" w:cstheme="minorHAnsi"/>
          <w:sz w:val="22"/>
          <w:szCs w:val="22"/>
        </w:rPr>
        <w:t>Joanna Kuszlik-Cichosz</w:t>
      </w:r>
      <w:r w:rsidRPr="00D442BA">
        <w:rPr>
          <w:rFonts w:asciiTheme="minorHAnsi" w:hAnsiTheme="minorHAnsi" w:cstheme="minorHAnsi"/>
          <w:sz w:val="22"/>
          <w:szCs w:val="22"/>
        </w:rPr>
        <w:t xml:space="preserve">, </w:t>
      </w:r>
      <w:hyperlink r:id="rId9" w:history="1">
        <w:r w:rsidRPr="00D442BA">
          <w:rPr>
            <w:rFonts w:asciiTheme="minorHAnsi" w:hAnsiTheme="minorHAnsi" w:cstheme="minorHAnsi"/>
            <w:sz w:val="22"/>
            <w:szCs w:val="22"/>
          </w:rPr>
          <w:t>dks@opi.org.pl</w:t>
        </w:r>
      </w:hyperlink>
      <w:r w:rsidRPr="00D442BA">
        <w:rPr>
          <w:rFonts w:asciiTheme="minorHAnsi" w:hAnsiTheme="minorHAnsi" w:cstheme="minorHAnsi"/>
          <w:sz w:val="22"/>
          <w:szCs w:val="22"/>
        </w:rPr>
        <w:t xml:space="preserve"> tel.: 22 351 7</w:t>
      </w:r>
      <w:r w:rsidR="00094452">
        <w:rPr>
          <w:rFonts w:asciiTheme="minorHAnsi" w:hAnsiTheme="minorHAnsi" w:cstheme="minorHAnsi"/>
          <w:sz w:val="22"/>
          <w:szCs w:val="22"/>
        </w:rPr>
        <w:t>0 81</w:t>
      </w:r>
    </w:p>
    <w:p w14:paraId="06E7072F" w14:textId="328EF81A" w:rsidR="00584B69" w:rsidRPr="00504475" w:rsidRDefault="00584B69" w:rsidP="001838D9">
      <w:pPr>
        <w:pStyle w:val="Akapitzlist"/>
        <w:numPr>
          <w:ilvl w:val="0"/>
          <w:numId w:val="4"/>
        </w:numPr>
        <w:tabs>
          <w:tab w:val="center" w:pos="4536"/>
        </w:tabs>
        <w:spacing w:after="120" w:line="276" w:lineRule="auto"/>
        <w:ind w:hanging="578"/>
        <w:contextualSpacing w:val="0"/>
        <w:jc w:val="both"/>
        <w:rPr>
          <w:rFonts w:asciiTheme="minorHAnsi" w:hAnsiTheme="minorHAnsi" w:cstheme="minorHAnsi"/>
          <w:b/>
          <w:sz w:val="22"/>
          <w:szCs w:val="22"/>
        </w:rPr>
      </w:pPr>
      <w:r w:rsidRPr="00504475">
        <w:rPr>
          <w:rFonts w:asciiTheme="minorHAnsi" w:hAnsiTheme="minorHAnsi" w:cstheme="minorHAnsi"/>
          <w:b/>
          <w:sz w:val="22"/>
          <w:szCs w:val="22"/>
        </w:rPr>
        <w:t xml:space="preserve">Sposób kalkulacji ceny – </w:t>
      </w:r>
      <w:r w:rsidRPr="00504475">
        <w:rPr>
          <w:rFonts w:asciiTheme="minorHAnsi" w:hAnsiTheme="minorHAnsi" w:cstheme="minorHAnsi"/>
          <w:sz w:val="22"/>
          <w:szCs w:val="22"/>
        </w:rPr>
        <w:t xml:space="preserve">należy podać cenę łączną brutto za całość realizacji umowy oraz </w:t>
      </w:r>
      <w:r w:rsidR="00B92E40">
        <w:rPr>
          <w:rFonts w:asciiTheme="minorHAnsi" w:hAnsiTheme="minorHAnsi" w:cstheme="minorHAnsi"/>
          <w:sz w:val="22"/>
          <w:szCs w:val="22"/>
        </w:rPr>
        <w:t>stawkę podatku VAT</w:t>
      </w:r>
      <w:r w:rsidRPr="00504475">
        <w:rPr>
          <w:rFonts w:asciiTheme="minorHAnsi" w:hAnsiTheme="minorHAnsi" w:cstheme="minorHAnsi"/>
          <w:sz w:val="22"/>
          <w:szCs w:val="22"/>
        </w:rPr>
        <w:t xml:space="preserve">. Ocenie poddana zostanie łączna cena brutto. </w:t>
      </w:r>
    </w:p>
    <w:p w14:paraId="151CCBDF" w14:textId="77777777" w:rsidR="00584B69" w:rsidRPr="00435FDF" w:rsidRDefault="00584B69" w:rsidP="001838D9">
      <w:pPr>
        <w:pStyle w:val="Akapitzlist"/>
        <w:numPr>
          <w:ilvl w:val="0"/>
          <w:numId w:val="4"/>
        </w:numPr>
        <w:tabs>
          <w:tab w:val="center" w:pos="4536"/>
        </w:tabs>
        <w:spacing w:line="276" w:lineRule="auto"/>
        <w:ind w:hanging="578"/>
        <w:jc w:val="both"/>
        <w:rPr>
          <w:rFonts w:asciiTheme="minorHAnsi" w:hAnsiTheme="minorHAnsi" w:cstheme="minorHAnsi"/>
          <w:b/>
          <w:sz w:val="22"/>
          <w:szCs w:val="22"/>
        </w:rPr>
      </w:pPr>
      <w:r w:rsidRPr="00435FDF">
        <w:rPr>
          <w:rFonts w:asciiTheme="minorHAnsi" w:hAnsiTheme="minorHAnsi" w:cstheme="minorHAnsi"/>
          <w:b/>
          <w:sz w:val="22"/>
          <w:szCs w:val="22"/>
        </w:rPr>
        <w:t>Rażąco niska cena:</w:t>
      </w:r>
    </w:p>
    <w:p w14:paraId="0CC5DD6A" w14:textId="77777777" w:rsidR="00584B69" w:rsidRDefault="00584B69" w:rsidP="001838D9">
      <w:pPr>
        <w:pStyle w:val="Akapitzlist"/>
        <w:numPr>
          <w:ilvl w:val="0"/>
          <w:numId w:val="5"/>
        </w:numPr>
        <w:shd w:val="clear" w:color="auto" w:fill="FFFFFF"/>
        <w:spacing w:line="276" w:lineRule="auto"/>
        <w:contextualSpacing w:val="0"/>
        <w:jc w:val="both"/>
        <w:rPr>
          <w:rFonts w:asciiTheme="minorHAnsi" w:eastAsiaTheme="minorHAnsi" w:hAnsiTheme="minorHAnsi" w:cstheme="minorHAnsi"/>
          <w:sz w:val="22"/>
          <w:szCs w:val="22"/>
          <w:lang w:eastAsia="en-US"/>
        </w:rPr>
      </w:pPr>
      <w:r w:rsidRPr="00640975">
        <w:rPr>
          <w:rFonts w:asciiTheme="minorHAnsi" w:eastAsiaTheme="minorHAnsi" w:hAnsiTheme="minorHAnsi" w:cstheme="minorHAnsi"/>
          <w:sz w:val="22"/>
          <w:szCs w:val="22"/>
          <w:lang w:eastAsia="en-US"/>
        </w:rPr>
        <w:t xml:space="preserve">Jeżeli zaoferowana cena wyda się Zamawiającemu rażąco niska w stosunku </w:t>
      </w:r>
      <w:r w:rsidRPr="00640975">
        <w:rPr>
          <w:rFonts w:asciiTheme="minorHAnsi" w:eastAsiaTheme="minorHAnsi" w:hAnsiTheme="minorHAnsi" w:cstheme="minorHAnsi"/>
          <w:sz w:val="22"/>
          <w:szCs w:val="22"/>
          <w:lang w:eastAsia="en-US"/>
        </w:rPr>
        <w:br/>
        <w:t xml:space="preserve">do przedmiotu zamówienia i wzbudzi wątpliwości Zamawiającego co do możliwości wykonania przedmiotu zamówienia zgodnie z wymaganiami określonymi przez Zamawiającego </w:t>
      </w:r>
      <w:r w:rsidRPr="00640975">
        <w:rPr>
          <w:rFonts w:asciiTheme="minorHAnsi" w:eastAsiaTheme="minorHAnsi" w:hAnsiTheme="minorHAnsi" w:cstheme="minorHAnsi"/>
          <w:sz w:val="22"/>
          <w:szCs w:val="22"/>
          <w:lang w:eastAsia="en-US"/>
        </w:rPr>
        <w:br/>
        <w:t xml:space="preserve">lub wynikającymi z odrębnych przepisów, Zamawiający zwróci się o udzielenie wyjaśnień, </w:t>
      </w:r>
      <w:r w:rsidRPr="00640975">
        <w:rPr>
          <w:rFonts w:asciiTheme="minorHAnsi" w:eastAsiaTheme="minorHAnsi" w:hAnsiTheme="minorHAnsi" w:cstheme="minorHAnsi"/>
          <w:sz w:val="22"/>
          <w:szCs w:val="22"/>
          <w:lang w:eastAsia="en-US"/>
        </w:rPr>
        <w:br/>
        <w:t>w tym złożenie dowodów, dotyczących wyliczenia ceny, w szczególności w zakresie:</w:t>
      </w:r>
    </w:p>
    <w:p w14:paraId="1DCBF637" w14:textId="35FCE62A" w:rsidR="00584B69" w:rsidRPr="00435FDF" w:rsidRDefault="00584B69" w:rsidP="001838D9">
      <w:pPr>
        <w:pStyle w:val="Akapitzlist"/>
        <w:numPr>
          <w:ilvl w:val="1"/>
          <w:numId w:val="5"/>
        </w:numPr>
        <w:shd w:val="clear" w:color="auto" w:fill="FFFFFF"/>
        <w:spacing w:line="276" w:lineRule="auto"/>
        <w:contextualSpacing w:val="0"/>
        <w:jc w:val="both"/>
        <w:rPr>
          <w:rFonts w:asciiTheme="minorHAnsi" w:eastAsiaTheme="minorHAnsi" w:hAnsiTheme="minorHAnsi" w:cstheme="minorHAnsi"/>
          <w:sz w:val="22"/>
          <w:szCs w:val="22"/>
          <w:lang w:eastAsia="en-US"/>
        </w:rPr>
      </w:pPr>
      <w:r w:rsidRPr="00435FDF">
        <w:rPr>
          <w:rFonts w:asciiTheme="minorHAnsi" w:eastAsiaTheme="minorHAnsi" w:hAnsiTheme="minorHAnsi" w:cstheme="minorHAnsi"/>
          <w:sz w:val="22"/>
          <w:szCs w:val="22"/>
          <w:lang w:eastAsia="en-US"/>
        </w:rPr>
        <w:t xml:space="preserve">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albo minimalnej stawki godzinowej, </w:t>
      </w:r>
      <w:r w:rsidRPr="00435FDF">
        <w:rPr>
          <w:rFonts w:asciiTheme="minorHAnsi" w:eastAsiaTheme="minorHAnsi" w:hAnsiTheme="minorHAnsi" w:cstheme="minorHAnsi"/>
          <w:sz w:val="22"/>
          <w:szCs w:val="22"/>
          <w:lang w:eastAsia="en-US"/>
        </w:rPr>
        <w:lastRenderedPageBreak/>
        <w:t xml:space="preserve">ustalonych na podstawie przepisów ustawy z dnia 10 października 2002 r. </w:t>
      </w:r>
      <w:r>
        <w:rPr>
          <w:rFonts w:asciiTheme="minorHAnsi" w:eastAsiaTheme="minorHAnsi" w:hAnsiTheme="minorHAnsi" w:cstheme="minorHAnsi"/>
          <w:sz w:val="22"/>
          <w:szCs w:val="22"/>
          <w:lang w:eastAsia="en-US"/>
        </w:rPr>
        <w:br/>
      </w:r>
      <w:r w:rsidRPr="00435FDF">
        <w:rPr>
          <w:rFonts w:asciiTheme="minorHAnsi" w:eastAsiaTheme="minorHAnsi" w:hAnsiTheme="minorHAnsi" w:cstheme="minorHAnsi"/>
          <w:sz w:val="22"/>
          <w:szCs w:val="22"/>
          <w:lang w:eastAsia="en-US"/>
        </w:rPr>
        <w:t xml:space="preserve">o minimalnym wynagrodzeniu za pracę (Dz. U. z </w:t>
      </w:r>
      <w:r w:rsidR="00B92E40" w:rsidRPr="00435FDF">
        <w:rPr>
          <w:rFonts w:asciiTheme="minorHAnsi" w:eastAsiaTheme="minorHAnsi" w:hAnsiTheme="minorHAnsi" w:cstheme="minorHAnsi"/>
          <w:sz w:val="22"/>
          <w:szCs w:val="22"/>
          <w:lang w:eastAsia="en-US"/>
        </w:rPr>
        <w:t>201</w:t>
      </w:r>
      <w:r w:rsidR="00B92E40">
        <w:rPr>
          <w:rFonts w:asciiTheme="minorHAnsi" w:eastAsiaTheme="minorHAnsi" w:hAnsiTheme="minorHAnsi" w:cstheme="minorHAnsi"/>
          <w:sz w:val="22"/>
          <w:szCs w:val="22"/>
          <w:lang w:eastAsia="en-US"/>
        </w:rPr>
        <w:t>8</w:t>
      </w:r>
      <w:r w:rsidR="00B92E40" w:rsidRPr="00435FDF">
        <w:rPr>
          <w:rFonts w:asciiTheme="minorHAnsi" w:eastAsiaTheme="minorHAnsi" w:hAnsiTheme="minorHAnsi" w:cstheme="minorHAnsi"/>
          <w:sz w:val="22"/>
          <w:szCs w:val="22"/>
          <w:lang w:eastAsia="en-US"/>
        </w:rPr>
        <w:t xml:space="preserve"> </w:t>
      </w:r>
      <w:r w:rsidRPr="00435FDF">
        <w:rPr>
          <w:rFonts w:asciiTheme="minorHAnsi" w:eastAsiaTheme="minorHAnsi" w:hAnsiTheme="minorHAnsi" w:cstheme="minorHAnsi"/>
          <w:sz w:val="22"/>
          <w:szCs w:val="22"/>
          <w:lang w:eastAsia="en-US"/>
        </w:rPr>
        <w:t xml:space="preserve">r. poz. </w:t>
      </w:r>
      <w:r w:rsidR="00B92E40">
        <w:rPr>
          <w:rFonts w:asciiTheme="minorHAnsi" w:eastAsiaTheme="minorHAnsi" w:hAnsiTheme="minorHAnsi" w:cstheme="minorHAnsi"/>
          <w:sz w:val="22"/>
          <w:szCs w:val="22"/>
          <w:lang w:eastAsia="en-US"/>
        </w:rPr>
        <w:t>2177</w:t>
      </w:r>
      <w:r w:rsidRPr="00435FDF">
        <w:rPr>
          <w:rFonts w:asciiTheme="minorHAnsi" w:eastAsiaTheme="minorHAnsi" w:hAnsiTheme="minorHAnsi" w:cstheme="minorHAnsi"/>
          <w:sz w:val="22"/>
          <w:szCs w:val="22"/>
          <w:lang w:eastAsia="en-US"/>
        </w:rPr>
        <w:t>);</w:t>
      </w:r>
    </w:p>
    <w:p w14:paraId="34B15321" w14:textId="77777777" w:rsidR="00584B69" w:rsidRDefault="00584B69" w:rsidP="001838D9">
      <w:pPr>
        <w:pStyle w:val="Akapitzlist"/>
        <w:numPr>
          <w:ilvl w:val="1"/>
          <w:numId w:val="5"/>
        </w:numPr>
        <w:shd w:val="clear" w:color="auto" w:fill="FFFFFF"/>
        <w:spacing w:line="276" w:lineRule="auto"/>
        <w:contextualSpacing w:val="0"/>
        <w:jc w:val="both"/>
        <w:rPr>
          <w:rFonts w:asciiTheme="minorHAnsi" w:eastAsiaTheme="minorHAnsi" w:hAnsiTheme="minorHAnsi" w:cstheme="minorHAnsi"/>
          <w:sz w:val="22"/>
          <w:szCs w:val="22"/>
          <w:lang w:eastAsia="en-US"/>
        </w:rPr>
      </w:pPr>
      <w:r w:rsidRPr="00435FDF">
        <w:rPr>
          <w:rFonts w:asciiTheme="minorHAnsi" w:eastAsiaTheme="minorHAnsi" w:hAnsiTheme="minorHAnsi" w:cstheme="minorHAnsi"/>
          <w:sz w:val="22"/>
          <w:szCs w:val="22"/>
          <w:lang w:eastAsia="en-US"/>
        </w:rPr>
        <w:t>pomocy publicznej udzielonej na podstawie odrębnych przepisów;</w:t>
      </w:r>
    </w:p>
    <w:p w14:paraId="11CEE6D8" w14:textId="77777777" w:rsidR="00584B69" w:rsidRDefault="00584B69" w:rsidP="001838D9">
      <w:pPr>
        <w:pStyle w:val="Akapitzlist"/>
        <w:numPr>
          <w:ilvl w:val="1"/>
          <w:numId w:val="5"/>
        </w:numPr>
        <w:shd w:val="clear" w:color="auto" w:fill="FFFFFF"/>
        <w:spacing w:line="276" w:lineRule="auto"/>
        <w:contextualSpacing w:val="0"/>
        <w:jc w:val="both"/>
        <w:rPr>
          <w:rFonts w:asciiTheme="minorHAnsi" w:eastAsiaTheme="minorHAnsi" w:hAnsiTheme="minorHAnsi" w:cstheme="minorHAnsi"/>
          <w:sz w:val="22"/>
          <w:szCs w:val="22"/>
          <w:lang w:eastAsia="en-US"/>
        </w:rPr>
      </w:pPr>
      <w:r w:rsidRPr="00435FDF">
        <w:rPr>
          <w:rFonts w:asciiTheme="minorHAnsi" w:eastAsiaTheme="minorHAnsi" w:hAnsiTheme="minorHAnsi" w:cstheme="minorHAnsi"/>
          <w:sz w:val="22"/>
          <w:szCs w:val="22"/>
          <w:lang w:eastAsia="en-US"/>
        </w:rPr>
        <w:t>wynikającym z przepisów prawa pracy i przepisów o zabezpieczeniu społecznym, obowiązujących w miejscu, w którym realizowane jest zamówienie;</w:t>
      </w:r>
    </w:p>
    <w:p w14:paraId="497A9561" w14:textId="77777777" w:rsidR="00584B69" w:rsidRDefault="00584B69" w:rsidP="001838D9">
      <w:pPr>
        <w:pStyle w:val="Akapitzlist"/>
        <w:numPr>
          <w:ilvl w:val="1"/>
          <w:numId w:val="5"/>
        </w:numPr>
        <w:shd w:val="clear" w:color="auto" w:fill="FFFFFF"/>
        <w:spacing w:line="276" w:lineRule="auto"/>
        <w:contextualSpacing w:val="0"/>
        <w:jc w:val="both"/>
        <w:rPr>
          <w:rFonts w:asciiTheme="minorHAnsi" w:eastAsiaTheme="minorHAnsi" w:hAnsiTheme="minorHAnsi" w:cstheme="minorHAnsi"/>
          <w:sz w:val="22"/>
          <w:szCs w:val="22"/>
          <w:lang w:eastAsia="en-US"/>
        </w:rPr>
      </w:pPr>
      <w:r w:rsidRPr="00435FDF">
        <w:rPr>
          <w:rFonts w:asciiTheme="minorHAnsi" w:eastAsiaTheme="minorHAnsi" w:hAnsiTheme="minorHAnsi" w:cstheme="minorHAnsi"/>
          <w:sz w:val="22"/>
          <w:szCs w:val="22"/>
          <w:lang w:eastAsia="en-US"/>
        </w:rPr>
        <w:t>wynikającym z przepisów prawa ochrony środowiska;</w:t>
      </w:r>
    </w:p>
    <w:p w14:paraId="7EC18AD1" w14:textId="77777777" w:rsidR="00584B69" w:rsidRPr="00435FDF" w:rsidRDefault="00584B69" w:rsidP="001838D9">
      <w:pPr>
        <w:pStyle w:val="Akapitzlist"/>
        <w:numPr>
          <w:ilvl w:val="1"/>
          <w:numId w:val="5"/>
        </w:numPr>
        <w:shd w:val="clear" w:color="auto" w:fill="FFFFFF"/>
        <w:spacing w:line="276" w:lineRule="auto"/>
        <w:contextualSpacing w:val="0"/>
        <w:jc w:val="both"/>
        <w:rPr>
          <w:rFonts w:asciiTheme="minorHAnsi" w:eastAsiaTheme="minorHAnsi" w:hAnsiTheme="minorHAnsi" w:cstheme="minorHAnsi"/>
          <w:sz w:val="22"/>
          <w:szCs w:val="22"/>
          <w:lang w:eastAsia="en-US"/>
        </w:rPr>
      </w:pPr>
      <w:r w:rsidRPr="00435FDF">
        <w:rPr>
          <w:rFonts w:asciiTheme="minorHAnsi" w:eastAsiaTheme="minorHAnsi" w:hAnsiTheme="minorHAnsi" w:cstheme="minorHAnsi"/>
          <w:sz w:val="22"/>
          <w:szCs w:val="22"/>
          <w:lang w:eastAsia="en-US"/>
        </w:rPr>
        <w:t>powierzenia wykonania części zamówienia podwykonawcy.</w:t>
      </w:r>
    </w:p>
    <w:p w14:paraId="61F7794C" w14:textId="77777777" w:rsidR="00584B69" w:rsidRDefault="00584B69" w:rsidP="001838D9">
      <w:pPr>
        <w:pStyle w:val="Akapitzlist"/>
        <w:numPr>
          <w:ilvl w:val="0"/>
          <w:numId w:val="5"/>
        </w:numPr>
        <w:shd w:val="clear" w:color="auto" w:fill="FFFFFF"/>
        <w:spacing w:line="276" w:lineRule="auto"/>
        <w:contextualSpacing w:val="0"/>
        <w:jc w:val="both"/>
        <w:rPr>
          <w:rFonts w:asciiTheme="minorHAnsi" w:eastAsiaTheme="minorHAnsi" w:hAnsiTheme="minorHAnsi" w:cstheme="minorHAnsi"/>
          <w:sz w:val="22"/>
          <w:szCs w:val="22"/>
          <w:lang w:eastAsia="en-US"/>
        </w:rPr>
      </w:pPr>
      <w:r w:rsidRPr="00435FDF">
        <w:rPr>
          <w:rFonts w:asciiTheme="minorHAnsi" w:eastAsiaTheme="minorHAnsi" w:hAnsiTheme="minorHAnsi" w:cstheme="minorHAnsi"/>
          <w:sz w:val="22"/>
          <w:szCs w:val="22"/>
          <w:lang w:eastAsia="en-US"/>
        </w:rPr>
        <w:t>Obowiązek wykazania, że oferta nie zawiera rażąco niskiej ceny spoczywa na Wykonawcy.</w:t>
      </w:r>
    </w:p>
    <w:p w14:paraId="6DF53EBC" w14:textId="77777777" w:rsidR="00584B69" w:rsidRPr="00435FDF" w:rsidRDefault="00584B69" w:rsidP="001838D9">
      <w:pPr>
        <w:pStyle w:val="Akapitzlist"/>
        <w:numPr>
          <w:ilvl w:val="0"/>
          <w:numId w:val="5"/>
        </w:numPr>
        <w:shd w:val="clear" w:color="auto" w:fill="FFFFFF"/>
        <w:spacing w:after="240" w:line="276" w:lineRule="auto"/>
        <w:contextualSpacing w:val="0"/>
        <w:jc w:val="both"/>
        <w:rPr>
          <w:rFonts w:asciiTheme="minorHAnsi" w:eastAsiaTheme="minorHAnsi" w:hAnsiTheme="minorHAnsi" w:cstheme="minorHAnsi"/>
          <w:sz w:val="22"/>
          <w:szCs w:val="22"/>
          <w:lang w:eastAsia="en-US"/>
        </w:rPr>
      </w:pPr>
      <w:r w:rsidRPr="00435FDF">
        <w:rPr>
          <w:rFonts w:asciiTheme="minorHAnsi" w:eastAsiaTheme="minorHAnsi" w:hAnsiTheme="minorHAnsi" w:cstheme="minorHAnsi"/>
          <w:sz w:val="22"/>
          <w:szCs w:val="22"/>
          <w:lang w:eastAsia="en-US"/>
        </w:rPr>
        <w:t>Zamawiający odrzuci ofertę Wykonawcy, który nie udzieli wyjaśnień lub jeżeli dokonana ocena wyjaśnień wraz ze złożonymi dowodami potwierdzi, że oferta zawiera rażąco niską cenę w stosunku do przedmiotu zamówienia</w:t>
      </w:r>
      <w:r w:rsidRPr="00435FDF">
        <w:rPr>
          <w:rFonts w:asciiTheme="minorHAnsi" w:hAnsiTheme="minorHAnsi" w:cstheme="minorHAnsi"/>
          <w:color w:val="000000"/>
          <w:sz w:val="22"/>
          <w:szCs w:val="22"/>
        </w:rPr>
        <w:t>.</w:t>
      </w:r>
    </w:p>
    <w:p w14:paraId="7474A23D" w14:textId="77777777" w:rsidR="00584B69" w:rsidRPr="00640975" w:rsidRDefault="00584B69" w:rsidP="001838D9">
      <w:pPr>
        <w:pStyle w:val="Akapitzlist"/>
        <w:numPr>
          <w:ilvl w:val="0"/>
          <w:numId w:val="4"/>
        </w:numPr>
        <w:tabs>
          <w:tab w:val="center" w:pos="4536"/>
        </w:tabs>
        <w:spacing w:line="276" w:lineRule="auto"/>
        <w:ind w:hanging="578"/>
        <w:jc w:val="both"/>
        <w:rPr>
          <w:rFonts w:asciiTheme="minorHAnsi" w:hAnsiTheme="minorHAnsi" w:cstheme="minorHAnsi"/>
          <w:b/>
          <w:sz w:val="22"/>
          <w:szCs w:val="22"/>
        </w:rPr>
      </w:pPr>
      <w:r w:rsidRPr="00640975">
        <w:rPr>
          <w:rFonts w:asciiTheme="minorHAnsi" w:hAnsiTheme="minorHAnsi" w:cstheme="minorHAnsi"/>
          <w:b/>
          <w:sz w:val="22"/>
          <w:szCs w:val="22"/>
        </w:rPr>
        <w:t xml:space="preserve">Poprawianie omyłek i błędów </w:t>
      </w:r>
    </w:p>
    <w:p w14:paraId="3980E663" w14:textId="77777777" w:rsidR="00584B69" w:rsidRPr="00640975" w:rsidRDefault="00584B69" w:rsidP="00584B69">
      <w:pPr>
        <w:shd w:val="clear" w:color="auto" w:fill="FFFFFF"/>
        <w:spacing w:after="72"/>
        <w:ind w:left="142" w:firstLine="566"/>
        <w:jc w:val="both"/>
        <w:rPr>
          <w:rFonts w:cstheme="minorHAnsi"/>
        </w:rPr>
      </w:pPr>
      <w:r w:rsidRPr="00640975">
        <w:rPr>
          <w:rFonts w:cstheme="minorHAnsi"/>
        </w:rPr>
        <w:t>Zamawiający ma prawo do poprawiania w ofercie:</w:t>
      </w:r>
    </w:p>
    <w:p w14:paraId="211330EB" w14:textId="77777777" w:rsidR="00584B69" w:rsidRPr="00640975" w:rsidRDefault="00584B69" w:rsidP="001838D9">
      <w:pPr>
        <w:pStyle w:val="Akapitzlist"/>
        <w:numPr>
          <w:ilvl w:val="0"/>
          <w:numId w:val="2"/>
        </w:numPr>
        <w:shd w:val="clear" w:color="auto" w:fill="FFFFFF"/>
        <w:spacing w:after="72" w:line="276" w:lineRule="auto"/>
        <w:ind w:left="1134" w:hanging="425"/>
        <w:jc w:val="both"/>
        <w:rPr>
          <w:rFonts w:asciiTheme="minorHAnsi" w:eastAsiaTheme="minorHAnsi" w:hAnsiTheme="minorHAnsi" w:cstheme="minorHAnsi"/>
          <w:sz w:val="22"/>
          <w:szCs w:val="22"/>
          <w:lang w:eastAsia="en-US"/>
        </w:rPr>
      </w:pPr>
      <w:r w:rsidRPr="00640975">
        <w:rPr>
          <w:rFonts w:asciiTheme="minorHAnsi" w:eastAsiaTheme="minorHAnsi" w:hAnsiTheme="minorHAnsi" w:cstheme="minorHAnsi"/>
          <w:sz w:val="22"/>
          <w:szCs w:val="22"/>
          <w:lang w:eastAsia="en-US"/>
        </w:rPr>
        <w:t>oczywistych omyłek pisarskich,</w:t>
      </w:r>
    </w:p>
    <w:p w14:paraId="78486FC0" w14:textId="77777777" w:rsidR="00584B69" w:rsidRPr="00640975" w:rsidRDefault="00584B69" w:rsidP="001838D9">
      <w:pPr>
        <w:pStyle w:val="Akapitzlist"/>
        <w:numPr>
          <w:ilvl w:val="0"/>
          <w:numId w:val="2"/>
        </w:numPr>
        <w:shd w:val="clear" w:color="auto" w:fill="FFFFFF"/>
        <w:spacing w:after="72" w:line="276" w:lineRule="auto"/>
        <w:ind w:left="1134" w:hanging="425"/>
        <w:jc w:val="both"/>
        <w:rPr>
          <w:rFonts w:asciiTheme="minorHAnsi" w:eastAsiaTheme="minorHAnsi" w:hAnsiTheme="minorHAnsi" w:cstheme="minorHAnsi"/>
          <w:sz w:val="22"/>
          <w:szCs w:val="22"/>
          <w:lang w:eastAsia="en-US"/>
        </w:rPr>
      </w:pPr>
      <w:r w:rsidRPr="00640975">
        <w:rPr>
          <w:rFonts w:asciiTheme="minorHAnsi" w:eastAsiaTheme="minorHAnsi" w:hAnsiTheme="minorHAnsi" w:cstheme="minorHAnsi"/>
          <w:sz w:val="22"/>
          <w:szCs w:val="22"/>
          <w:lang w:eastAsia="en-US"/>
        </w:rPr>
        <w:t>oczywistych omyłek rachunkowych, z uwzględnieniem konsekwencji rachunkowych dokonanych poprawek,</w:t>
      </w:r>
    </w:p>
    <w:p w14:paraId="0DF4046D" w14:textId="77777777" w:rsidR="00584B69" w:rsidRPr="00640975" w:rsidRDefault="00584B69" w:rsidP="001838D9">
      <w:pPr>
        <w:pStyle w:val="Akapitzlist"/>
        <w:numPr>
          <w:ilvl w:val="0"/>
          <w:numId w:val="2"/>
        </w:numPr>
        <w:shd w:val="clear" w:color="auto" w:fill="FFFFFF"/>
        <w:spacing w:after="72" w:line="276" w:lineRule="auto"/>
        <w:ind w:left="1134" w:hanging="425"/>
        <w:jc w:val="both"/>
        <w:rPr>
          <w:rFonts w:asciiTheme="minorHAnsi" w:eastAsiaTheme="minorHAnsi" w:hAnsiTheme="minorHAnsi" w:cstheme="minorHAnsi"/>
          <w:sz w:val="22"/>
          <w:szCs w:val="22"/>
          <w:lang w:eastAsia="en-US"/>
        </w:rPr>
      </w:pPr>
      <w:r w:rsidRPr="00640975">
        <w:rPr>
          <w:rFonts w:asciiTheme="minorHAnsi" w:eastAsiaTheme="minorHAnsi" w:hAnsiTheme="minorHAnsi" w:cstheme="minorHAnsi"/>
          <w:sz w:val="22"/>
          <w:szCs w:val="22"/>
          <w:lang w:eastAsia="en-US"/>
        </w:rPr>
        <w:t xml:space="preserve">innych omyłek polegających na niezgodności oferty z zapytaniem ofertowym, </w:t>
      </w:r>
      <w:r>
        <w:rPr>
          <w:rFonts w:asciiTheme="minorHAnsi" w:eastAsiaTheme="minorHAnsi" w:hAnsiTheme="minorHAnsi" w:cstheme="minorHAnsi"/>
          <w:sz w:val="22"/>
          <w:szCs w:val="22"/>
          <w:lang w:eastAsia="en-US"/>
        </w:rPr>
        <w:t>n</w:t>
      </w:r>
      <w:r w:rsidRPr="00640975">
        <w:rPr>
          <w:rFonts w:asciiTheme="minorHAnsi" w:eastAsiaTheme="minorHAnsi" w:hAnsiTheme="minorHAnsi" w:cstheme="minorHAnsi"/>
          <w:sz w:val="22"/>
          <w:szCs w:val="22"/>
          <w:lang w:eastAsia="en-US"/>
        </w:rPr>
        <w:t>iepowodujących istotnych zmian w treści oferty,</w:t>
      </w:r>
    </w:p>
    <w:p w14:paraId="1B18F36B" w14:textId="77A47A70" w:rsidR="00584B69" w:rsidRPr="00640975" w:rsidRDefault="00584B69" w:rsidP="00302151">
      <w:pPr>
        <w:shd w:val="clear" w:color="auto" w:fill="FFFFFF"/>
        <w:spacing w:before="120" w:after="150"/>
        <w:ind w:left="142" w:firstLine="566"/>
        <w:jc w:val="both"/>
        <w:rPr>
          <w:rFonts w:cstheme="minorHAnsi"/>
        </w:rPr>
      </w:pPr>
      <w:r w:rsidRPr="00640975">
        <w:rPr>
          <w:rFonts w:cstheme="minorHAnsi"/>
        </w:rPr>
        <w:t>niezwłocznie zawiadamiając o tym wykonawcę, którego oferta została poprawiona.</w:t>
      </w:r>
    </w:p>
    <w:p w14:paraId="5B99D248" w14:textId="77777777" w:rsidR="00584B69" w:rsidRPr="00435FDF" w:rsidRDefault="00584B69" w:rsidP="001838D9">
      <w:pPr>
        <w:pStyle w:val="Akapitzlist"/>
        <w:numPr>
          <w:ilvl w:val="0"/>
          <w:numId w:val="4"/>
        </w:numPr>
        <w:tabs>
          <w:tab w:val="center" w:pos="4536"/>
        </w:tabs>
        <w:spacing w:line="276" w:lineRule="auto"/>
        <w:ind w:hanging="578"/>
        <w:jc w:val="both"/>
        <w:rPr>
          <w:rFonts w:asciiTheme="minorHAnsi" w:eastAsiaTheme="minorHAnsi" w:hAnsiTheme="minorHAnsi" w:cstheme="minorHAnsi"/>
          <w:b/>
          <w:sz w:val="22"/>
          <w:szCs w:val="22"/>
          <w:lang w:eastAsia="en-US"/>
        </w:rPr>
      </w:pPr>
      <w:r w:rsidRPr="00435FDF">
        <w:rPr>
          <w:rFonts w:asciiTheme="minorHAnsi" w:eastAsiaTheme="minorHAnsi" w:hAnsiTheme="minorHAnsi" w:cstheme="minorHAnsi"/>
          <w:b/>
          <w:sz w:val="22"/>
          <w:szCs w:val="22"/>
          <w:lang w:eastAsia="en-US"/>
        </w:rPr>
        <w:t>Unieważnienie postępowania</w:t>
      </w:r>
    </w:p>
    <w:p w14:paraId="3724EAB3" w14:textId="7BFA1292" w:rsidR="00584B69" w:rsidRPr="00640975" w:rsidRDefault="00B92E40" w:rsidP="00584B69">
      <w:pPr>
        <w:ind w:left="708"/>
        <w:rPr>
          <w:rFonts w:cstheme="minorHAnsi"/>
        </w:rPr>
      </w:pPr>
      <w:r>
        <w:rPr>
          <w:rFonts w:cstheme="minorHAnsi"/>
        </w:rPr>
        <w:t>13</w:t>
      </w:r>
      <w:r w:rsidR="00584B69">
        <w:rPr>
          <w:rFonts w:cstheme="minorHAnsi"/>
        </w:rPr>
        <w:t xml:space="preserve">.1 </w:t>
      </w:r>
      <w:r w:rsidR="00584B69" w:rsidRPr="00640975">
        <w:rPr>
          <w:rFonts w:cstheme="minorHAnsi"/>
        </w:rPr>
        <w:t>Zamawiający zastrzega sobie prawo unieważnienia postępowania bez dokonania wyboru oferty w sytuacjach, gdy:</w:t>
      </w:r>
    </w:p>
    <w:p w14:paraId="1E4CA700" w14:textId="77777777" w:rsidR="00584B69" w:rsidRPr="00435FDF" w:rsidRDefault="00584B69" w:rsidP="001838D9">
      <w:pPr>
        <w:pStyle w:val="Akapitzlist"/>
        <w:numPr>
          <w:ilvl w:val="0"/>
          <w:numId w:val="1"/>
        </w:numPr>
        <w:suppressAutoHyphens/>
        <w:spacing w:line="276" w:lineRule="auto"/>
        <w:ind w:left="1134" w:hanging="425"/>
        <w:rPr>
          <w:rFonts w:asciiTheme="minorHAnsi" w:eastAsiaTheme="minorHAnsi" w:hAnsiTheme="minorHAnsi" w:cstheme="minorHAnsi"/>
          <w:sz w:val="22"/>
          <w:szCs w:val="22"/>
          <w:lang w:eastAsia="en-US"/>
        </w:rPr>
      </w:pPr>
      <w:r w:rsidRPr="00435FDF">
        <w:rPr>
          <w:rFonts w:asciiTheme="minorHAnsi" w:eastAsiaTheme="minorHAnsi" w:hAnsiTheme="minorHAnsi" w:cstheme="minorHAnsi"/>
          <w:sz w:val="22"/>
          <w:szCs w:val="22"/>
          <w:lang w:eastAsia="en-US"/>
        </w:rPr>
        <w:t>nie złożono żadnej oferty nie podlegającej odrzuceniu;</w:t>
      </w:r>
    </w:p>
    <w:p w14:paraId="7DAF79E5" w14:textId="77777777" w:rsidR="00584B69" w:rsidRPr="00640975" w:rsidRDefault="00584B69" w:rsidP="001838D9">
      <w:pPr>
        <w:numPr>
          <w:ilvl w:val="0"/>
          <w:numId w:val="1"/>
        </w:numPr>
        <w:suppressAutoHyphens/>
        <w:spacing w:after="0" w:line="276" w:lineRule="auto"/>
        <w:ind w:left="1134" w:hanging="425"/>
        <w:rPr>
          <w:rFonts w:cstheme="minorHAnsi"/>
        </w:rPr>
      </w:pPr>
      <w:r w:rsidRPr="00640975">
        <w:rPr>
          <w:rFonts w:cstheme="minorHAnsi"/>
        </w:rPr>
        <w:t>cena najkorzystniejszej oferty lub oferta z najniższą ceną przewyższy kwotę, którą Zamawiający przeznaczył na sfinansowanie zamówienia, chyba że Zamawiający zwiększy tę kwotę do ceny najkorzystniejszej oferty;</w:t>
      </w:r>
    </w:p>
    <w:p w14:paraId="4FE450A9" w14:textId="77777777" w:rsidR="00584B69" w:rsidRPr="00640975" w:rsidRDefault="00584B69" w:rsidP="001838D9">
      <w:pPr>
        <w:numPr>
          <w:ilvl w:val="0"/>
          <w:numId w:val="1"/>
        </w:numPr>
        <w:suppressAutoHyphens/>
        <w:spacing w:after="0" w:line="276" w:lineRule="auto"/>
        <w:ind w:left="1134" w:hanging="425"/>
        <w:rPr>
          <w:rFonts w:cstheme="minorHAnsi"/>
        </w:rPr>
      </w:pPr>
      <w:r w:rsidRPr="00640975">
        <w:rPr>
          <w:rFonts w:cstheme="minorHAnsi"/>
        </w:rPr>
        <w:t>wystąpiła istotna zmiana okoliczności powodująca, że prowadzenie postępowania lub wykonanie zamówienia nie leży w interesie Zamawiającego;</w:t>
      </w:r>
    </w:p>
    <w:p w14:paraId="04F730A6" w14:textId="77777777" w:rsidR="00584B69" w:rsidRPr="00640975" w:rsidRDefault="00584B69" w:rsidP="001838D9">
      <w:pPr>
        <w:numPr>
          <w:ilvl w:val="0"/>
          <w:numId w:val="1"/>
        </w:numPr>
        <w:suppressAutoHyphens/>
        <w:spacing w:after="0" w:line="276" w:lineRule="auto"/>
        <w:ind w:left="1134" w:hanging="425"/>
        <w:rPr>
          <w:rFonts w:cstheme="minorHAnsi"/>
        </w:rPr>
      </w:pPr>
      <w:r w:rsidRPr="00640975">
        <w:rPr>
          <w:rFonts w:cstheme="minorHAnsi"/>
        </w:rPr>
        <w:t>postępowanie obarczone będzie niemożliwą do usunięcia wadą;</w:t>
      </w:r>
    </w:p>
    <w:p w14:paraId="1A120E33" w14:textId="06A2141B" w:rsidR="00584B69" w:rsidRPr="00640975" w:rsidRDefault="00B92E40" w:rsidP="008F4309">
      <w:pPr>
        <w:suppressAutoHyphens/>
        <w:spacing w:after="0" w:line="276" w:lineRule="auto"/>
        <w:ind w:left="709"/>
        <w:rPr>
          <w:rFonts w:cstheme="minorHAnsi"/>
        </w:rPr>
      </w:pPr>
      <w:r>
        <w:rPr>
          <w:rFonts w:cstheme="minorHAnsi"/>
        </w:rPr>
        <w:t>13</w:t>
      </w:r>
      <w:r w:rsidR="00584B69">
        <w:rPr>
          <w:rFonts w:cstheme="minorHAnsi"/>
        </w:rPr>
        <w:t xml:space="preserve">.2 </w:t>
      </w:r>
      <w:r w:rsidR="00584B69" w:rsidRPr="00640975">
        <w:rPr>
          <w:rFonts w:cstheme="minorHAnsi"/>
        </w:rPr>
        <w:t xml:space="preserve">Zamawiający może zamknąć postępowanie bez dokonania wyboru oferty także wówczas, gdy zaistnieją okoliczności inne niż w ust. </w:t>
      </w:r>
      <w:r w:rsidR="00302151">
        <w:rPr>
          <w:rFonts w:cstheme="minorHAnsi"/>
        </w:rPr>
        <w:t>13</w:t>
      </w:r>
      <w:r w:rsidR="00584B69">
        <w:rPr>
          <w:rFonts w:cstheme="minorHAnsi"/>
        </w:rPr>
        <w:t>.</w:t>
      </w:r>
      <w:r w:rsidR="00584B69" w:rsidRPr="00640975">
        <w:rPr>
          <w:rFonts w:cstheme="minorHAnsi"/>
        </w:rPr>
        <w:t xml:space="preserve">1 lub bez podawania przyczyny; </w:t>
      </w:r>
    </w:p>
    <w:p w14:paraId="33C31AB1" w14:textId="199397AC" w:rsidR="00584B69" w:rsidRPr="00504475" w:rsidRDefault="00B92E40" w:rsidP="008F4309">
      <w:pPr>
        <w:suppressAutoHyphens/>
        <w:spacing w:after="0" w:line="276" w:lineRule="auto"/>
        <w:ind w:left="567"/>
      </w:pPr>
      <w:r>
        <w:rPr>
          <w:rFonts w:cstheme="minorHAnsi"/>
        </w:rPr>
        <w:t>13</w:t>
      </w:r>
      <w:r w:rsidR="00584B69">
        <w:rPr>
          <w:rFonts w:cstheme="minorHAnsi"/>
        </w:rPr>
        <w:t xml:space="preserve">.3 </w:t>
      </w:r>
      <w:r w:rsidR="00584B69" w:rsidRPr="00640975">
        <w:rPr>
          <w:rFonts w:cstheme="minorHAnsi"/>
        </w:rPr>
        <w:t xml:space="preserve">Zamawiający zawiadomi drogą mailową Wykonawców o zamknięciu postępowania. </w:t>
      </w:r>
    </w:p>
    <w:p w14:paraId="35942FBB" w14:textId="77777777" w:rsidR="001838D9" w:rsidRDefault="001838D9" w:rsidP="001838D9">
      <w:pPr>
        <w:spacing w:line="276" w:lineRule="auto"/>
        <w:rPr>
          <w:rFonts w:cstheme="minorHAnsi"/>
        </w:rPr>
      </w:pPr>
    </w:p>
    <w:p w14:paraId="738F95ED" w14:textId="320B17CA" w:rsidR="001838D9" w:rsidRPr="001838D9" w:rsidRDefault="001838D9" w:rsidP="001838D9">
      <w:pPr>
        <w:spacing w:line="276" w:lineRule="auto"/>
        <w:rPr>
          <w:rFonts w:cstheme="minorHAnsi"/>
          <w:b/>
        </w:rPr>
      </w:pPr>
      <w:r>
        <w:rPr>
          <w:rFonts w:cstheme="minorHAnsi"/>
        </w:rPr>
        <w:t xml:space="preserve">14. </w:t>
      </w:r>
      <w:r w:rsidRPr="001838D9">
        <w:rPr>
          <w:rFonts w:cstheme="minorHAnsi"/>
          <w:b/>
        </w:rPr>
        <w:t>Informacje z zakresu</w:t>
      </w:r>
      <w:r>
        <w:rPr>
          <w:rFonts w:cstheme="minorHAnsi"/>
        </w:rPr>
        <w:t xml:space="preserve"> </w:t>
      </w:r>
      <w:r w:rsidRPr="001838D9">
        <w:rPr>
          <w:rFonts w:cstheme="minorHAnsi"/>
          <w:b/>
        </w:rPr>
        <w:t>danych osobowych</w:t>
      </w:r>
    </w:p>
    <w:p w14:paraId="667788AD" w14:textId="02547B9A" w:rsidR="001838D9" w:rsidRPr="001838D9" w:rsidRDefault="001838D9" w:rsidP="001838D9">
      <w:pPr>
        <w:numPr>
          <w:ilvl w:val="0"/>
          <w:numId w:val="6"/>
        </w:numPr>
        <w:suppressAutoHyphens/>
        <w:autoSpaceDE w:val="0"/>
        <w:spacing w:after="0" w:line="276" w:lineRule="auto"/>
        <w:ind w:left="284" w:hanging="284"/>
        <w:jc w:val="both"/>
        <w:rPr>
          <w:rFonts w:cstheme="minorHAnsi"/>
        </w:rPr>
      </w:pPr>
      <w:r w:rsidRPr="001838D9">
        <w:rPr>
          <w:rFonts w:cstheme="minorHAnsi"/>
        </w:rPr>
        <w:t xml:space="preserve">Zamawiający jest administratorem danych osobowych w rozumieniu Rozporządzenia Parlamentu Europejskiego i Rady (UE) 2016/679 z dnia 27 kwietnia 2016 r. w sprawie ochrony osób fizycznych </w:t>
      </w:r>
      <w:r>
        <w:rPr>
          <w:rFonts w:cstheme="minorHAnsi"/>
        </w:rPr>
        <w:br/>
      </w:r>
      <w:r w:rsidRPr="001838D9">
        <w:rPr>
          <w:rFonts w:cstheme="minorHAnsi"/>
        </w:rPr>
        <w:t xml:space="preserve">w związku z przetwarzaniem danych osobowych i w sprawie swobodnego przepływu takich danych oraz </w:t>
      </w:r>
      <w:r w:rsidRPr="001838D9">
        <w:rPr>
          <w:rFonts w:cstheme="minorHAnsi"/>
        </w:rPr>
        <w:lastRenderedPageBreak/>
        <w:t>uchylenia dyrektywy 95/46/WE (dalej: RODO), w odniesieniu do osób fizycznych reprezentujących Wykonawcę oraz wskazanych przez niego jako osoby do kontaktu/koordynatorzy/osoby odpowiedzialne za wykonanie Umowy.</w:t>
      </w:r>
    </w:p>
    <w:p w14:paraId="12C33E20" w14:textId="77777777" w:rsidR="001838D9" w:rsidRPr="001838D9" w:rsidRDefault="001838D9" w:rsidP="001838D9">
      <w:pPr>
        <w:numPr>
          <w:ilvl w:val="0"/>
          <w:numId w:val="6"/>
        </w:numPr>
        <w:suppressAutoHyphens/>
        <w:autoSpaceDE w:val="0"/>
        <w:spacing w:after="0" w:line="276" w:lineRule="auto"/>
        <w:ind w:left="284" w:hanging="284"/>
        <w:jc w:val="both"/>
        <w:rPr>
          <w:rFonts w:cstheme="minorHAnsi"/>
        </w:rPr>
      </w:pPr>
      <w:r w:rsidRPr="001838D9">
        <w:rPr>
          <w:rFonts w:cstheme="minorHAnsi"/>
        </w:rPr>
        <w:t xml:space="preserve">Na potrzeby wykonania obowiązków i praw wynikających z RODO Zamawiający wyznaczył inspektora danych osobowych, z którym można kontaktować się pod adresem poczty elektronicznej </w:t>
      </w:r>
      <w:hyperlink r:id="rId10" w:history="1">
        <w:r w:rsidRPr="001838D9">
          <w:rPr>
            <w:rFonts w:cstheme="minorHAnsi"/>
          </w:rPr>
          <w:t>iod@opi.org.pl</w:t>
        </w:r>
      </w:hyperlink>
      <w:r w:rsidRPr="001838D9">
        <w:rPr>
          <w:rFonts w:cstheme="minorHAnsi"/>
        </w:rPr>
        <w:t>.</w:t>
      </w:r>
    </w:p>
    <w:p w14:paraId="67330CF7" w14:textId="1EFC5BE7" w:rsidR="001838D9" w:rsidRPr="001838D9" w:rsidRDefault="001838D9" w:rsidP="001838D9">
      <w:pPr>
        <w:numPr>
          <w:ilvl w:val="0"/>
          <w:numId w:val="6"/>
        </w:numPr>
        <w:suppressAutoHyphens/>
        <w:autoSpaceDE w:val="0"/>
        <w:spacing w:after="0" w:line="276" w:lineRule="auto"/>
        <w:ind w:left="284" w:hanging="284"/>
        <w:jc w:val="both"/>
        <w:rPr>
          <w:rFonts w:cstheme="minorHAnsi"/>
        </w:rPr>
      </w:pPr>
      <w:r w:rsidRPr="001838D9">
        <w:rPr>
          <w:rFonts w:cstheme="minorHAnsi"/>
        </w:rPr>
        <w:t xml:space="preserve">Dane osobowe osób, o których mowa w ust. 1, będą przetwarzane przez Zamawiającego </w:t>
      </w:r>
      <w:r w:rsidRPr="001838D9">
        <w:rPr>
          <w:rFonts w:cstheme="minorHAnsi"/>
        </w:rPr>
        <w:br/>
      </w:r>
      <w:r>
        <w:rPr>
          <w:rFonts w:cstheme="minorHAnsi"/>
        </w:rPr>
        <w:t>na podstawie</w:t>
      </w:r>
      <w:r w:rsidRPr="001838D9">
        <w:rPr>
          <w:rFonts w:cstheme="minorHAnsi"/>
        </w:rPr>
        <w:t xml:space="preserve"> art. 6 ust.1 lit. b) RODO jedynie w celu niezbędnym do wykonania Umowy i zakresie kategorii danych identyfikacyjnych i kontaktowych.</w:t>
      </w:r>
    </w:p>
    <w:p w14:paraId="2C855A8A" w14:textId="05911B84" w:rsidR="001838D9" w:rsidRPr="001838D9" w:rsidRDefault="001838D9" w:rsidP="001838D9">
      <w:pPr>
        <w:numPr>
          <w:ilvl w:val="0"/>
          <w:numId w:val="6"/>
        </w:numPr>
        <w:suppressAutoHyphens/>
        <w:autoSpaceDE w:val="0"/>
        <w:spacing w:after="0" w:line="276" w:lineRule="auto"/>
        <w:ind w:left="284" w:hanging="284"/>
        <w:jc w:val="both"/>
        <w:rPr>
          <w:rFonts w:cstheme="minorHAnsi"/>
        </w:rPr>
      </w:pPr>
      <w:r w:rsidRPr="001838D9">
        <w:rPr>
          <w:rFonts w:cstheme="minorHAnsi"/>
        </w:rPr>
        <w:t xml:space="preserve">Dane osobowe nie będą przekazywane podmiotom trzecim o ile nie będzie się to wiązało </w:t>
      </w:r>
      <w:r>
        <w:rPr>
          <w:rFonts w:cstheme="minorHAnsi"/>
        </w:rPr>
        <w:br/>
      </w:r>
      <w:r w:rsidRPr="001838D9">
        <w:rPr>
          <w:rFonts w:cstheme="minorHAnsi"/>
        </w:rPr>
        <w:t xml:space="preserve">z koniecznością wynikającą z realizacji </w:t>
      </w:r>
      <w:r w:rsidR="00A24AD0">
        <w:rPr>
          <w:rFonts w:cstheme="minorHAnsi"/>
        </w:rPr>
        <w:t>zlecenia</w:t>
      </w:r>
      <w:r w:rsidRPr="001838D9">
        <w:rPr>
          <w:rFonts w:cstheme="minorHAnsi"/>
        </w:rPr>
        <w:t xml:space="preserve"> i przepisów prawa.</w:t>
      </w:r>
    </w:p>
    <w:p w14:paraId="12EF2ED0" w14:textId="78A43AF6" w:rsidR="001838D9" w:rsidRPr="001838D9" w:rsidRDefault="001838D9" w:rsidP="001838D9">
      <w:pPr>
        <w:numPr>
          <w:ilvl w:val="0"/>
          <w:numId w:val="6"/>
        </w:numPr>
        <w:suppressAutoHyphens/>
        <w:autoSpaceDE w:val="0"/>
        <w:spacing w:after="0" w:line="276" w:lineRule="auto"/>
        <w:ind w:left="284" w:hanging="284"/>
        <w:jc w:val="both"/>
        <w:rPr>
          <w:rFonts w:cstheme="minorHAnsi"/>
        </w:rPr>
      </w:pPr>
      <w:r w:rsidRPr="001838D9">
        <w:rPr>
          <w:rFonts w:cstheme="minorHAnsi"/>
        </w:rPr>
        <w:t xml:space="preserve">Dane osobowe będą przetwarzane przez okres </w:t>
      </w:r>
      <w:r w:rsidR="00A24AD0">
        <w:rPr>
          <w:rFonts w:cstheme="minorHAnsi"/>
        </w:rPr>
        <w:t>realizacji zlecenia</w:t>
      </w:r>
      <w:r w:rsidRPr="001838D9">
        <w:rPr>
          <w:rFonts w:cstheme="minorHAnsi"/>
        </w:rPr>
        <w:t>, a po je</w:t>
      </w:r>
      <w:r w:rsidR="00A24AD0">
        <w:rPr>
          <w:rFonts w:cstheme="minorHAnsi"/>
        </w:rPr>
        <w:t>go</w:t>
      </w:r>
      <w:r w:rsidRPr="001838D9">
        <w:rPr>
          <w:rFonts w:cstheme="minorHAnsi"/>
        </w:rPr>
        <w:t xml:space="preserve"> zakończeniu  przez okres trwałości projektu w związku z którym </w:t>
      </w:r>
      <w:r w:rsidR="00A24AD0">
        <w:rPr>
          <w:rFonts w:cstheme="minorHAnsi"/>
        </w:rPr>
        <w:t>złożone było zlecenie</w:t>
      </w:r>
      <w:r w:rsidRPr="001838D9">
        <w:rPr>
          <w:rFonts w:cstheme="minorHAnsi"/>
        </w:rPr>
        <w:t xml:space="preserve"> oraz wskazany w jednolitym rzeczowym wykazie akt, w tym z uwzględnieniem obowiązków archiwizacyjnych i praw związanych z dochodzeniem roszczeń, itp.</w:t>
      </w:r>
    </w:p>
    <w:p w14:paraId="7CE38A65" w14:textId="77777777" w:rsidR="001838D9" w:rsidRPr="001838D9" w:rsidRDefault="001838D9" w:rsidP="001838D9">
      <w:pPr>
        <w:numPr>
          <w:ilvl w:val="0"/>
          <w:numId w:val="6"/>
        </w:numPr>
        <w:suppressAutoHyphens/>
        <w:autoSpaceDE w:val="0"/>
        <w:spacing w:after="0" w:line="276" w:lineRule="auto"/>
        <w:ind w:left="284" w:hanging="284"/>
        <w:jc w:val="both"/>
        <w:rPr>
          <w:rFonts w:cstheme="minorHAnsi"/>
        </w:rPr>
      </w:pPr>
      <w:r w:rsidRPr="001838D9">
        <w:rPr>
          <w:rFonts w:cstheme="minorHAnsi"/>
        </w:rPr>
        <w:t>Osobom, o których mowa w ust. 1, przysługuje prawo do żądania od administratora danych dostępu do ich danych osobowych, ich sprostowania, usunięcia lub ograniczenia przetwarzania lub wniesienia sprzeciwu wobec ich przetwarzania.</w:t>
      </w:r>
    </w:p>
    <w:p w14:paraId="404144AB" w14:textId="77777777" w:rsidR="001838D9" w:rsidRPr="001838D9" w:rsidRDefault="001838D9" w:rsidP="001838D9">
      <w:pPr>
        <w:numPr>
          <w:ilvl w:val="0"/>
          <w:numId w:val="6"/>
        </w:numPr>
        <w:suppressAutoHyphens/>
        <w:autoSpaceDE w:val="0"/>
        <w:spacing w:after="0" w:line="276" w:lineRule="auto"/>
        <w:ind w:left="284" w:hanging="284"/>
        <w:jc w:val="both"/>
        <w:rPr>
          <w:rFonts w:cstheme="minorHAnsi"/>
        </w:rPr>
      </w:pPr>
      <w:r w:rsidRPr="001838D9">
        <w:rPr>
          <w:rFonts w:cstheme="minorHAnsi"/>
        </w:rPr>
        <w:t>Osobom, o których mowa w ust. 1, w związku z przetwarzaniem ich danych osobowych przysługuje prawo do wniesienia skargi do organu nadzorczego – Prezesa Urzędu Ochrony Danych Osobowych.</w:t>
      </w:r>
    </w:p>
    <w:p w14:paraId="10208B78" w14:textId="393A7C20" w:rsidR="001838D9" w:rsidRPr="00A24AD0" w:rsidRDefault="001838D9" w:rsidP="00A24AD0">
      <w:pPr>
        <w:numPr>
          <w:ilvl w:val="0"/>
          <w:numId w:val="6"/>
        </w:numPr>
        <w:suppressAutoHyphens/>
        <w:autoSpaceDE w:val="0"/>
        <w:spacing w:after="0" w:line="276" w:lineRule="auto"/>
        <w:ind w:left="284" w:hanging="284"/>
        <w:jc w:val="both"/>
        <w:rPr>
          <w:rFonts w:cstheme="minorHAnsi"/>
        </w:rPr>
      </w:pPr>
      <w:r w:rsidRPr="001838D9">
        <w:rPr>
          <w:rFonts w:cstheme="minorHAnsi"/>
        </w:rPr>
        <w:t>Podanie danych osobowych jest wymagane do z</w:t>
      </w:r>
      <w:r w:rsidR="00A24AD0">
        <w:rPr>
          <w:rFonts w:cstheme="minorHAnsi"/>
        </w:rPr>
        <w:t xml:space="preserve">łożenia zlecenia, </w:t>
      </w:r>
      <w:r w:rsidRPr="001838D9">
        <w:rPr>
          <w:rFonts w:cstheme="minorHAnsi"/>
        </w:rPr>
        <w:t xml:space="preserve">odmowa podania danych osobowych skutkuje niemożnością </w:t>
      </w:r>
      <w:r w:rsidR="00A24AD0">
        <w:rPr>
          <w:rFonts w:cstheme="minorHAnsi"/>
        </w:rPr>
        <w:t>złożenia zlecenia</w:t>
      </w:r>
      <w:r w:rsidRPr="001838D9">
        <w:rPr>
          <w:rFonts w:cstheme="minorHAnsi"/>
        </w:rPr>
        <w:t xml:space="preserve">. Wniesienie żądania usunięcia lub ograniczenia przetwarzania może skutkować (według wyboru Zamawiającego) </w:t>
      </w:r>
      <w:r w:rsidR="00A24AD0">
        <w:rPr>
          <w:rFonts w:cstheme="minorHAnsi"/>
        </w:rPr>
        <w:t xml:space="preserve">zerwaniem współpracy </w:t>
      </w:r>
      <w:r w:rsidRPr="001838D9">
        <w:rPr>
          <w:rFonts w:cstheme="minorHAnsi"/>
        </w:rPr>
        <w:t>z winy Wykonawcy. Wniesienie przez wyżej opisaną osobę fizyczną żądania jak w zdaniu drugim skutkuje obowiązkiem Wykonawcy niezwłocznego wskazania innej osoby w jej miejsce.</w:t>
      </w:r>
    </w:p>
    <w:p w14:paraId="56FAEE2A" w14:textId="77777777" w:rsidR="001838D9" w:rsidRDefault="001838D9" w:rsidP="00584B69">
      <w:pPr>
        <w:pStyle w:val="NormalnyWeb"/>
        <w:spacing w:after="0" w:afterAutospacing="0"/>
        <w:jc w:val="right"/>
        <w:rPr>
          <w:rFonts w:asciiTheme="minorHAnsi" w:hAnsiTheme="minorHAnsi" w:cstheme="minorHAnsi"/>
          <w:sz w:val="22"/>
          <w:szCs w:val="22"/>
        </w:rPr>
      </w:pPr>
    </w:p>
    <w:p w14:paraId="5EE3CD45" w14:textId="77777777" w:rsidR="00584B69" w:rsidRPr="00504475" w:rsidRDefault="00584B69" w:rsidP="00584B69">
      <w:pPr>
        <w:pStyle w:val="NormalnyWeb"/>
        <w:spacing w:after="0" w:afterAutospacing="0"/>
        <w:jc w:val="right"/>
        <w:rPr>
          <w:rFonts w:asciiTheme="minorHAnsi" w:hAnsiTheme="minorHAnsi" w:cstheme="minorHAnsi"/>
          <w:sz w:val="22"/>
          <w:szCs w:val="22"/>
        </w:rPr>
      </w:pPr>
      <w:r w:rsidRPr="00504475">
        <w:rPr>
          <w:rFonts w:asciiTheme="minorHAnsi" w:hAnsiTheme="minorHAnsi" w:cstheme="minorHAnsi"/>
          <w:sz w:val="22"/>
          <w:szCs w:val="22"/>
        </w:rPr>
        <w:t>.................................................................</w:t>
      </w:r>
    </w:p>
    <w:p w14:paraId="6446A927" w14:textId="77777777" w:rsidR="00584B69" w:rsidRPr="00154E33" w:rsidRDefault="00584B69" w:rsidP="00584B69">
      <w:pPr>
        <w:pStyle w:val="NormalnyWeb"/>
        <w:spacing w:before="0" w:beforeAutospacing="0"/>
        <w:jc w:val="right"/>
      </w:pPr>
      <w:r w:rsidRPr="00504475">
        <w:rPr>
          <w:rFonts w:asciiTheme="minorHAnsi" w:hAnsiTheme="minorHAnsi" w:cstheme="minorHAnsi"/>
          <w:sz w:val="20"/>
          <w:szCs w:val="20"/>
        </w:rPr>
        <w:t xml:space="preserve">(podpis </w:t>
      </w:r>
      <w:r>
        <w:rPr>
          <w:rFonts w:asciiTheme="minorHAnsi" w:hAnsiTheme="minorHAnsi" w:cstheme="minorHAnsi"/>
          <w:sz w:val="20"/>
          <w:szCs w:val="20"/>
        </w:rPr>
        <w:t>Kierownika komórki wnioskującej)</w:t>
      </w:r>
    </w:p>
    <w:p w14:paraId="28FA1FC7" w14:textId="2F909DE8" w:rsidR="00513BB7" w:rsidRPr="0068124C" w:rsidRDefault="00513BB7" w:rsidP="0068124C"/>
    <w:sectPr w:rsidR="00513BB7" w:rsidRPr="0068124C" w:rsidSect="00ED7D89">
      <w:headerReference w:type="default" r:id="rId11"/>
      <w:footerReference w:type="default" r:id="rId12"/>
      <w:headerReference w:type="first" r:id="rId13"/>
      <w:footerReference w:type="first" r:id="rId14"/>
      <w:pgSz w:w="11906" w:h="16838"/>
      <w:pgMar w:top="2552" w:right="1133" w:bottom="1702"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A3AB2" w14:textId="77777777" w:rsidR="008F4309" w:rsidRDefault="008F4309" w:rsidP="00857979">
      <w:pPr>
        <w:spacing w:after="0" w:line="240" w:lineRule="auto"/>
      </w:pPr>
      <w:r>
        <w:separator/>
      </w:r>
    </w:p>
  </w:endnote>
  <w:endnote w:type="continuationSeparator" w:id="0">
    <w:p w14:paraId="6C956AF3" w14:textId="77777777" w:rsidR="008F4309" w:rsidRDefault="008F4309" w:rsidP="0085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402A" w14:textId="77777777" w:rsidR="008F4309" w:rsidRDefault="008F4309">
    <w:pPr>
      <w:pStyle w:val="Stopka"/>
    </w:pPr>
    <w:r>
      <w:rPr>
        <w:noProof/>
        <w:lang w:eastAsia="pl-PL"/>
      </w:rPr>
      <w:drawing>
        <wp:anchor distT="0" distB="0" distL="114300" distR="114300" simplePos="0" relativeHeight="251666432" behindDoc="0" locked="0" layoutInCell="1" allowOverlap="1" wp14:anchorId="0D9D1A15" wp14:editId="5EFE5525">
          <wp:simplePos x="0" y="0"/>
          <wp:positionH relativeFrom="column">
            <wp:posOffset>-720090</wp:posOffset>
          </wp:positionH>
          <wp:positionV relativeFrom="paragraph">
            <wp:posOffset>-924282</wp:posOffset>
          </wp:positionV>
          <wp:extent cx="7553325" cy="1090017"/>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PI-PIB-uzupelniajacy-[stopka].jpg"/>
                  <pic:cNvPicPr/>
                </pic:nvPicPr>
                <pic:blipFill>
                  <a:blip r:embed="rId1">
                    <a:extLst>
                      <a:ext uri="{28A0092B-C50C-407E-A947-70E740481C1C}">
                        <a14:useLocalDpi xmlns:a14="http://schemas.microsoft.com/office/drawing/2010/main" val="0"/>
                      </a:ext>
                    </a:extLst>
                  </a:blip>
                  <a:stretch>
                    <a:fillRect/>
                  </a:stretch>
                </pic:blipFill>
                <pic:spPr>
                  <a:xfrm>
                    <a:off x="0" y="0"/>
                    <a:ext cx="7581734" cy="1094117"/>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5408" behindDoc="0" locked="0" layoutInCell="1" allowOverlap="1" wp14:anchorId="5E154B26" wp14:editId="71F0E16B">
          <wp:simplePos x="0" y="0"/>
          <wp:positionH relativeFrom="column">
            <wp:posOffset>-689610</wp:posOffset>
          </wp:positionH>
          <wp:positionV relativeFrom="paragraph">
            <wp:posOffset>996315</wp:posOffset>
          </wp:positionV>
          <wp:extent cx="7492365" cy="864235"/>
          <wp:effectExtent l="0" t="0" r="0" b="0"/>
          <wp:wrapNone/>
          <wp:docPr id="3" name="Obraz 3" descr="papier-POIR-uzupelniajacy-[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ier-POIR-uzupelniajacy-[stop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2365" cy="8642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CE11" w14:textId="77777777" w:rsidR="008F4309" w:rsidRDefault="008F4309" w:rsidP="00ED7D89">
    <w:pPr>
      <w:pStyle w:val="Stopka"/>
      <w:ind w:hanging="1134"/>
    </w:pPr>
    <w:r>
      <w:rPr>
        <w:noProof/>
        <w:lang w:eastAsia="pl-PL"/>
      </w:rPr>
      <w:drawing>
        <wp:inline distT="0" distB="0" distL="0" distR="0" wp14:anchorId="5AD61634" wp14:editId="621EB682">
          <wp:extent cx="7553325" cy="109001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PI-PIB-[stopka].jpg"/>
                  <pic:cNvPicPr/>
                </pic:nvPicPr>
                <pic:blipFill>
                  <a:blip r:embed="rId1">
                    <a:extLst>
                      <a:ext uri="{28A0092B-C50C-407E-A947-70E740481C1C}">
                        <a14:useLocalDpi xmlns:a14="http://schemas.microsoft.com/office/drawing/2010/main" val="0"/>
                      </a:ext>
                    </a:extLst>
                  </a:blip>
                  <a:stretch>
                    <a:fillRect/>
                  </a:stretch>
                </pic:blipFill>
                <pic:spPr>
                  <a:xfrm>
                    <a:off x="0" y="0"/>
                    <a:ext cx="7548626" cy="108933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62DED" w14:textId="77777777" w:rsidR="008F4309" w:rsidRDefault="008F4309" w:rsidP="00857979">
      <w:pPr>
        <w:spacing w:after="0" w:line="240" w:lineRule="auto"/>
      </w:pPr>
      <w:r>
        <w:separator/>
      </w:r>
    </w:p>
  </w:footnote>
  <w:footnote w:type="continuationSeparator" w:id="0">
    <w:p w14:paraId="02E34409" w14:textId="77777777" w:rsidR="008F4309" w:rsidRDefault="008F4309" w:rsidP="00857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B10E7" w14:textId="77777777" w:rsidR="008F4309" w:rsidRDefault="008F4309">
    <w:pPr>
      <w:pStyle w:val="Nagwek"/>
    </w:pPr>
    <w:r>
      <w:rPr>
        <w:noProof/>
        <w:lang w:eastAsia="pl-PL"/>
      </w:rPr>
      <w:drawing>
        <wp:anchor distT="0" distB="0" distL="114300" distR="114300" simplePos="0" relativeHeight="251663360" behindDoc="0" locked="0" layoutInCell="1" allowOverlap="1" wp14:anchorId="0BA1600F" wp14:editId="48EED639">
          <wp:simplePos x="0" y="0"/>
          <wp:positionH relativeFrom="column">
            <wp:posOffset>-715010</wp:posOffset>
          </wp:positionH>
          <wp:positionV relativeFrom="paragraph">
            <wp:posOffset>-447040</wp:posOffset>
          </wp:positionV>
          <wp:extent cx="7538720" cy="1440180"/>
          <wp:effectExtent l="0" t="0" r="5080" b="7620"/>
          <wp:wrapNone/>
          <wp:docPr id="4" name="Obraz 4" descr="papier-POIR-uzupelniajacy-[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POIR-uzupelniajacy-[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4401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D758B" w14:textId="77777777" w:rsidR="008F4309" w:rsidRDefault="008F4309">
    <w:pPr>
      <w:pStyle w:val="Nagwek"/>
    </w:pPr>
    <w:r>
      <w:rPr>
        <w:noProof/>
        <w:lang w:eastAsia="pl-PL"/>
      </w:rPr>
      <w:drawing>
        <wp:anchor distT="0" distB="0" distL="114300" distR="114300" simplePos="0" relativeHeight="251659264" behindDoc="0" locked="0" layoutInCell="1" allowOverlap="1" wp14:anchorId="4104C64C" wp14:editId="6F383855">
          <wp:simplePos x="0" y="0"/>
          <wp:positionH relativeFrom="column">
            <wp:posOffset>-705485</wp:posOffset>
          </wp:positionH>
          <wp:positionV relativeFrom="paragraph">
            <wp:posOffset>-448310</wp:posOffset>
          </wp:positionV>
          <wp:extent cx="7535545" cy="1440180"/>
          <wp:effectExtent l="0" t="0" r="8255" b="7620"/>
          <wp:wrapNone/>
          <wp:docPr id="209" name="Obraz 209" descr="C:\Users\koginski\AppData\Local\Microsoft\Windows\INetCache\Content.Word\papier-POI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ginski\AppData\Local\Microsoft\Windows\INetCache\Content.Word\papier-POIR-[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F7D8B51C"/>
    <w:name w:val="WW8Num33"/>
    <w:lvl w:ilvl="0">
      <w:start w:val="1"/>
      <w:numFmt w:val="decimal"/>
      <w:lvlText w:val="%1."/>
      <w:lvlJc w:val="left"/>
      <w:pPr>
        <w:tabs>
          <w:tab w:val="num" w:pos="1211"/>
        </w:tabs>
        <w:ind w:left="1211" w:hanging="360"/>
      </w:pPr>
      <w:rPr>
        <w:rFonts w:cs="Times New Roman"/>
        <w:b w:val="0"/>
        <w:bCs/>
        <w:i w:val="0"/>
        <w:iCs/>
      </w:rPr>
    </w:lvl>
    <w:lvl w:ilvl="1">
      <w:start w:val="1"/>
      <w:numFmt w:val="decimal"/>
      <w:lvlText w:val="%2."/>
      <w:lvlJc w:val="left"/>
      <w:pPr>
        <w:tabs>
          <w:tab w:val="num" w:pos="851"/>
        </w:tabs>
        <w:ind w:left="851" w:hanging="360"/>
      </w:pPr>
      <w:rPr>
        <w:rFonts w:cs="Times New Roman"/>
        <w:b w:val="0"/>
        <w:bCs w:val="0"/>
        <w:i w:val="0"/>
        <w:iCs w:val="0"/>
        <w:color w:val="auto"/>
        <w:sz w:val="20"/>
        <w:szCs w:val="20"/>
      </w:rPr>
    </w:lvl>
    <w:lvl w:ilvl="2">
      <w:start w:val="1"/>
      <w:numFmt w:val="lowerLetter"/>
      <w:lvlText w:val="%3)"/>
      <w:lvlJc w:val="right"/>
      <w:pPr>
        <w:tabs>
          <w:tab w:val="num" w:pos="2651"/>
        </w:tabs>
        <w:ind w:left="2651" w:hanging="180"/>
      </w:pPr>
      <w:rPr>
        <w:rFonts w:ascii="Times New Roman" w:eastAsia="Times New Roman" w:hAnsi="Times New Roman" w:cs="Times New Roman" w:hint="default"/>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1" w15:restartNumberingAfterBreak="0">
    <w:nsid w:val="06F06581"/>
    <w:multiLevelType w:val="hybridMultilevel"/>
    <w:tmpl w:val="1884F1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F2B7A"/>
    <w:multiLevelType w:val="hybridMultilevel"/>
    <w:tmpl w:val="43D243C6"/>
    <w:lvl w:ilvl="0" w:tplc="04150019">
      <w:start w:val="1"/>
      <w:numFmt w:val="lowerLetter"/>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7E73D26"/>
    <w:multiLevelType w:val="hybridMultilevel"/>
    <w:tmpl w:val="E70079B8"/>
    <w:lvl w:ilvl="0" w:tplc="E62A8C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D07922"/>
    <w:multiLevelType w:val="hybridMultilevel"/>
    <w:tmpl w:val="1FEAB666"/>
    <w:lvl w:ilvl="0" w:tplc="FDBEE6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B912D3"/>
    <w:multiLevelType w:val="hybridMultilevel"/>
    <w:tmpl w:val="6C849F8A"/>
    <w:lvl w:ilvl="0" w:tplc="04E66AA8">
      <w:start w:val="1"/>
      <w:numFmt w:val="decimal"/>
      <w:lvlText w:val="%1."/>
      <w:lvlJc w:val="left"/>
      <w:pPr>
        <w:ind w:left="1572" w:hanging="360"/>
      </w:pPr>
      <w:rPr>
        <w:b w:val="0"/>
        <w:sz w:val="20"/>
        <w:szCs w:val="20"/>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6" w15:restartNumberingAfterBreak="0">
    <w:nsid w:val="48B461B7"/>
    <w:multiLevelType w:val="hybridMultilevel"/>
    <w:tmpl w:val="D31EC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98307C"/>
    <w:multiLevelType w:val="hybridMultilevel"/>
    <w:tmpl w:val="81E481EA"/>
    <w:lvl w:ilvl="0" w:tplc="45F2D036">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79"/>
    <w:rsid w:val="000112ED"/>
    <w:rsid w:val="00023873"/>
    <w:rsid w:val="00025333"/>
    <w:rsid w:val="000806B9"/>
    <w:rsid w:val="00094452"/>
    <w:rsid w:val="000D5133"/>
    <w:rsid w:val="000F7403"/>
    <w:rsid w:val="00106BA7"/>
    <w:rsid w:val="00107988"/>
    <w:rsid w:val="00142584"/>
    <w:rsid w:val="0016178F"/>
    <w:rsid w:val="0017793D"/>
    <w:rsid w:val="00181F0C"/>
    <w:rsid w:val="001838D9"/>
    <w:rsid w:val="001C53AE"/>
    <w:rsid w:val="001D567D"/>
    <w:rsid w:val="001F71E6"/>
    <w:rsid w:val="002306FA"/>
    <w:rsid w:val="00246B89"/>
    <w:rsid w:val="002838E4"/>
    <w:rsid w:val="002855DC"/>
    <w:rsid w:val="002C576C"/>
    <w:rsid w:val="002C5917"/>
    <w:rsid w:val="002F4883"/>
    <w:rsid w:val="00302151"/>
    <w:rsid w:val="00320E69"/>
    <w:rsid w:val="00322526"/>
    <w:rsid w:val="003336AE"/>
    <w:rsid w:val="003536B9"/>
    <w:rsid w:val="00363671"/>
    <w:rsid w:val="00384906"/>
    <w:rsid w:val="003C682E"/>
    <w:rsid w:val="00420BE2"/>
    <w:rsid w:val="00430271"/>
    <w:rsid w:val="00432675"/>
    <w:rsid w:val="004D7364"/>
    <w:rsid w:val="004E0063"/>
    <w:rsid w:val="00513BB7"/>
    <w:rsid w:val="00552F70"/>
    <w:rsid w:val="00553833"/>
    <w:rsid w:val="0056040A"/>
    <w:rsid w:val="0056277F"/>
    <w:rsid w:val="00584B69"/>
    <w:rsid w:val="005B2BFB"/>
    <w:rsid w:val="005C5D29"/>
    <w:rsid w:val="005D3ACD"/>
    <w:rsid w:val="00644882"/>
    <w:rsid w:val="00653F05"/>
    <w:rsid w:val="0068124C"/>
    <w:rsid w:val="00696B6D"/>
    <w:rsid w:val="006D38B0"/>
    <w:rsid w:val="006D6A22"/>
    <w:rsid w:val="006E7DE2"/>
    <w:rsid w:val="0073218F"/>
    <w:rsid w:val="00771373"/>
    <w:rsid w:val="00786CCC"/>
    <w:rsid w:val="00786F7B"/>
    <w:rsid w:val="007A36F8"/>
    <w:rsid w:val="007D311B"/>
    <w:rsid w:val="007E7623"/>
    <w:rsid w:val="007F7CA5"/>
    <w:rsid w:val="008038CB"/>
    <w:rsid w:val="00841CC0"/>
    <w:rsid w:val="00857979"/>
    <w:rsid w:val="008A25AF"/>
    <w:rsid w:val="008B4301"/>
    <w:rsid w:val="008C5DC1"/>
    <w:rsid w:val="008F0454"/>
    <w:rsid w:val="008F4309"/>
    <w:rsid w:val="00900A32"/>
    <w:rsid w:val="0090329F"/>
    <w:rsid w:val="00916CFA"/>
    <w:rsid w:val="00966533"/>
    <w:rsid w:val="00975118"/>
    <w:rsid w:val="009B6FCF"/>
    <w:rsid w:val="009C706A"/>
    <w:rsid w:val="009D622E"/>
    <w:rsid w:val="009E2194"/>
    <w:rsid w:val="00A24AD0"/>
    <w:rsid w:val="00A33182"/>
    <w:rsid w:val="00AB17CD"/>
    <w:rsid w:val="00AE07EF"/>
    <w:rsid w:val="00B70CA6"/>
    <w:rsid w:val="00B92E40"/>
    <w:rsid w:val="00BA7E50"/>
    <w:rsid w:val="00BE3FA6"/>
    <w:rsid w:val="00BE4F1F"/>
    <w:rsid w:val="00BF3C9B"/>
    <w:rsid w:val="00C32A5D"/>
    <w:rsid w:val="00C5070A"/>
    <w:rsid w:val="00C81424"/>
    <w:rsid w:val="00CE0CAE"/>
    <w:rsid w:val="00CE52D1"/>
    <w:rsid w:val="00CF58A2"/>
    <w:rsid w:val="00D46F96"/>
    <w:rsid w:val="00D54984"/>
    <w:rsid w:val="00D7370F"/>
    <w:rsid w:val="00DA51BD"/>
    <w:rsid w:val="00DB16A9"/>
    <w:rsid w:val="00DB4371"/>
    <w:rsid w:val="00DB4A46"/>
    <w:rsid w:val="00DF7262"/>
    <w:rsid w:val="00E25A1B"/>
    <w:rsid w:val="00E358F4"/>
    <w:rsid w:val="00E82391"/>
    <w:rsid w:val="00E845B4"/>
    <w:rsid w:val="00E90FC1"/>
    <w:rsid w:val="00ED7D89"/>
    <w:rsid w:val="00EF3AC8"/>
    <w:rsid w:val="00F0718E"/>
    <w:rsid w:val="00F810EC"/>
    <w:rsid w:val="00FA2837"/>
    <w:rsid w:val="00FD7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18E7FC8"/>
  <w15:docId w15:val="{06903E6A-AB0C-4782-B374-B500EEC6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358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BF3C9B"/>
    <w:pPr>
      <w:keepNext/>
      <w:keepLines/>
      <w:spacing w:before="200" w:after="0" w:line="240" w:lineRule="auto"/>
      <w:outlineLvl w:val="1"/>
    </w:pPr>
    <w:rPr>
      <w:rFonts w:ascii="Cambria" w:eastAsia="Times New Roman" w:hAnsi="Cambria" w:cs="Times New Roman"/>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57979"/>
    <w:pPr>
      <w:tabs>
        <w:tab w:val="center" w:pos="4536"/>
        <w:tab w:val="right" w:pos="9072"/>
      </w:tabs>
      <w:spacing w:after="0" w:line="240" w:lineRule="auto"/>
    </w:pPr>
  </w:style>
  <w:style w:type="character" w:customStyle="1" w:styleId="NagwekZnak">
    <w:name w:val="Nagłówek Znak"/>
    <w:basedOn w:val="Domylnaczcionkaakapitu"/>
    <w:link w:val="Nagwek"/>
    <w:rsid w:val="00857979"/>
  </w:style>
  <w:style w:type="paragraph" w:styleId="Stopka">
    <w:name w:val="footer"/>
    <w:basedOn w:val="Normalny"/>
    <w:link w:val="StopkaZnak"/>
    <w:uiPriority w:val="99"/>
    <w:unhideWhenUsed/>
    <w:rsid w:val="008579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7979"/>
  </w:style>
  <w:style w:type="paragraph" w:styleId="NormalnyWeb">
    <w:name w:val="Normal (Web)"/>
    <w:basedOn w:val="Normalny"/>
    <w:uiPriority w:val="99"/>
    <w:unhideWhenUsed/>
    <w:rsid w:val="00DB4A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B43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4371"/>
    <w:rPr>
      <w:rFonts w:ascii="Tahoma" w:hAnsi="Tahoma" w:cs="Tahoma"/>
      <w:sz w:val="16"/>
      <w:szCs w:val="16"/>
    </w:rPr>
  </w:style>
  <w:style w:type="paragraph" w:styleId="Akapitzlist">
    <w:name w:val="List Paragraph"/>
    <w:basedOn w:val="Normalny"/>
    <w:link w:val="AkapitzlistZnak"/>
    <w:uiPriority w:val="34"/>
    <w:qFormat/>
    <w:rsid w:val="00DF7262"/>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uiPriority w:val="99"/>
    <w:unhideWhenUsed/>
    <w:rsid w:val="002F4883"/>
    <w:rPr>
      <w:color w:val="0000FF"/>
      <w:u w:val="single"/>
    </w:rPr>
  </w:style>
  <w:style w:type="paragraph" w:styleId="Bezodstpw">
    <w:name w:val="No Spacing"/>
    <w:uiPriority w:val="1"/>
    <w:qFormat/>
    <w:rsid w:val="002F4883"/>
    <w:pPr>
      <w:spacing w:after="0" w:line="240" w:lineRule="auto"/>
    </w:pPr>
    <w:rPr>
      <w:rFonts w:ascii="Calibri" w:eastAsia="Times New Roman" w:hAnsi="Calibri" w:cs="Times New Roman"/>
      <w:lang w:eastAsia="pl-PL"/>
    </w:rPr>
  </w:style>
  <w:style w:type="character" w:customStyle="1" w:styleId="AkapitzlistZnak">
    <w:name w:val="Akapit z listą Znak"/>
    <w:link w:val="Akapitzlist"/>
    <w:uiPriority w:val="34"/>
    <w:rsid w:val="0064488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46F96"/>
    <w:rPr>
      <w:sz w:val="16"/>
      <w:szCs w:val="16"/>
    </w:rPr>
  </w:style>
  <w:style w:type="paragraph" w:styleId="Tekstkomentarza">
    <w:name w:val="annotation text"/>
    <w:basedOn w:val="Normalny"/>
    <w:link w:val="TekstkomentarzaZnak"/>
    <w:uiPriority w:val="99"/>
    <w:semiHidden/>
    <w:unhideWhenUsed/>
    <w:rsid w:val="00D46F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6F96"/>
    <w:rPr>
      <w:sz w:val="20"/>
      <w:szCs w:val="20"/>
    </w:rPr>
  </w:style>
  <w:style w:type="paragraph" w:styleId="Tematkomentarza">
    <w:name w:val="annotation subject"/>
    <w:basedOn w:val="Tekstkomentarza"/>
    <w:next w:val="Tekstkomentarza"/>
    <w:link w:val="TematkomentarzaZnak"/>
    <w:uiPriority w:val="99"/>
    <w:semiHidden/>
    <w:unhideWhenUsed/>
    <w:rsid w:val="00D46F96"/>
    <w:rPr>
      <w:b/>
      <w:bCs/>
    </w:rPr>
  </w:style>
  <w:style w:type="character" w:customStyle="1" w:styleId="TematkomentarzaZnak">
    <w:name w:val="Temat komentarza Znak"/>
    <w:basedOn w:val="TekstkomentarzaZnak"/>
    <w:link w:val="Tematkomentarza"/>
    <w:uiPriority w:val="99"/>
    <w:semiHidden/>
    <w:rsid w:val="00D46F96"/>
    <w:rPr>
      <w:b/>
      <w:bCs/>
      <w:sz w:val="20"/>
      <w:szCs w:val="20"/>
    </w:rPr>
  </w:style>
  <w:style w:type="paragraph" w:styleId="Tekstpodstawowy3">
    <w:name w:val="Body Text 3"/>
    <w:basedOn w:val="Normalny"/>
    <w:link w:val="Tekstpodstawowy3Znak"/>
    <w:uiPriority w:val="99"/>
    <w:semiHidden/>
    <w:unhideWhenUsed/>
    <w:rsid w:val="00966533"/>
    <w:pPr>
      <w:spacing w:after="120"/>
    </w:pPr>
    <w:rPr>
      <w:sz w:val="16"/>
      <w:szCs w:val="16"/>
    </w:rPr>
  </w:style>
  <w:style w:type="character" w:customStyle="1" w:styleId="Tekstpodstawowy3Znak">
    <w:name w:val="Tekst podstawowy 3 Znak"/>
    <w:basedOn w:val="Domylnaczcionkaakapitu"/>
    <w:link w:val="Tekstpodstawowy3"/>
    <w:uiPriority w:val="99"/>
    <w:semiHidden/>
    <w:rsid w:val="00966533"/>
    <w:rPr>
      <w:sz w:val="16"/>
      <w:szCs w:val="16"/>
    </w:rPr>
  </w:style>
  <w:style w:type="paragraph" w:styleId="Tekstpodstawowy">
    <w:name w:val="Body Text"/>
    <w:basedOn w:val="Normalny"/>
    <w:link w:val="TekstpodstawowyZnak"/>
    <w:uiPriority w:val="99"/>
    <w:semiHidden/>
    <w:unhideWhenUsed/>
    <w:rsid w:val="00653F05"/>
    <w:pPr>
      <w:spacing w:after="120"/>
    </w:pPr>
  </w:style>
  <w:style w:type="character" w:customStyle="1" w:styleId="TekstpodstawowyZnak">
    <w:name w:val="Tekst podstawowy Znak"/>
    <w:basedOn w:val="Domylnaczcionkaakapitu"/>
    <w:link w:val="Tekstpodstawowy"/>
    <w:uiPriority w:val="99"/>
    <w:semiHidden/>
    <w:rsid w:val="00653F05"/>
  </w:style>
  <w:style w:type="paragraph" w:styleId="Tekstprzypisudolnego">
    <w:name w:val="footnote text"/>
    <w:basedOn w:val="Normalny"/>
    <w:link w:val="TekstprzypisudolnegoZnak"/>
    <w:rsid w:val="00653F05"/>
    <w:pPr>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653F05"/>
    <w:rPr>
      <w:rFonts w:ascii="Times New Roman" w:eastAsia="Times New Roman" w:hAnsi="Times New Roman" w:cs="Times New Roman"/>
      <w:sz w:val="20"/>
      <w:szCs w:val="20"/>
      <w:lang w:eastAsia="pl-PL"/>
    </w:rPr>
  </w:style>
  <w:style w:type="character" w:styleId="Odwoanieprzypisudolnego">
    <w:name w:val="footnote reference"/>
    <w:rsid w:val="00653F05"/>
    <w:rPr>
      <w:vertAlign w:val="superscript"/>
    </w:rPr>
  </w:style>
  <w:style w:type="paragraph" w:styleId="Tekstblokowy">
    <w:name w:val="Block Text"/>
    <w:basedOn w:val="Normalny"/>
    <w:unhideWhenUsed/>
    <w:rsid w:val="00653F05"/>
    <w:pPr>
      <w:autoSpaceDE w:val="0"/>
      <w:autoSpaceDN w:val="0"/>
      <w:spacing w:before="120" w:after="0" w:line="240" w:lineRule="auto"/>
      <w:ind w:left="-57" w:right="-57"/>
      <w:jc w:val="center"/>
    </w:pPr>
    <w:rPr>
      <w:rFonts w:ascii="Times New Roman" w:eastAsia="Times New Roman" w:hAnsi="Times New Roman" w:cs="Times New Roman"/>
      <w:b/>
      <w:bCs/>
      <w:smallCaps/>
      <w:lang w:eastAsia="pl-PL"/>
    </w:rPr>
  </w:style>
  <w:style w:type="table" w:styleId="Tabela-Siatka">
    <w:name w:val="Table Grid"/>
    <w:basedOn w:val="Standardowy"/>
    <w:uiPriority w:val="39"/>
    <w:rsid w:val="008B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8A25AF"/>
    <w:rPr>
      <w:b/>
      <w:bCs/>
    </w:rPr>
  </w:style>
  <w:style w:type="paragraph" w:styleId="Tekstprzypisukocowego">
    <w:name w:val="endnote text"/>
    <w:basedOn w:val="Normalny"/>
    <w:link w:val="TekstprzypisukocowegoZnak"/>
    <w:uiPriority w:val="99"/>
    <w:semiHidden/>
    <w:unhideWhenUsed/>
    <w:rsid w:val="008A25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25AF"/>
    <w:rPr>
      <w:sz w:val="20"/>
      <w:szCs w:val="20"/>
    </w:rPr>
  </w:style>
  <w:style w:type="character" w:styleId="Odwoanieprzypisukocowego">
    <w:name w:val="endnote reference"/>
    <w:basedOn w:val="Domylnaczcionkaakapitu"/>
    <w:uiPriority w:val="99"/>
    <w:semiHidden/>
    <w:unhideWhenUsed/>
    <w:rsid w:val="008A25AF"/>
    <w:rPr>
      <w:vertAlign w:val="superscript"/>
    </w:rPr>
  </w:style>
  <w:style w:type="character" w:customStyle="1" w:styleId="Nagwek2Znak">
    <w:name w:val="Nagłówek 2 Znak"/>
    <w:basedOn w:val="Domylnaczcionkaakapitu"/>
    <w:link w:val="Nagwek2"/>
    <w:uiPriority w:val="9"/>
    <w:semiHidden/>
    <w:rsid w:val="00BF3C9B"/>
    <w:rPr>
      <w:rFonts w:ascii="Cambria" w:eastAsia="Times New Roman" w:hAnsi="Cambria" w:cs="Times New Roman"/>
      <w:b/>
      <w:bCs/>
      <w:color w:val="4F81BD"/>
      <w:sz w:val="26"/>
      <w:szCs w:val="26"/>
      <w:lang w:eastAsia="pl-PL"/>
    </w:rPr>
  </w:style>
  <w:style w:type="character" w:customStyle="1" w:styleId="Nagwek1Znak">
    <w:name w:val="Nagłówek 1 Znak"/>
    <w:basedOn w:val="Domylnaczcionkaakapitu"/>
    <w:link w:val="Nagwek1"/>
    <w:uiPriority w:val="9"/>
    <w:rsid w:val="00E358F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322437352">
      <w:bodyDiv w:val="1"/>
      <w:marLeft w:val="0"/>
      <w:marRight w:val="0"/>
      <w:marTop w:val="0"/>
      <w:marBottom w:val="0"/>
      <w:divBdr>
        <w:top w:val="none" w:sz="0" w:space="0" w:color="auto"/>
        <w:left w:val="none" w:sz="0" w:space="0" w:color="auto"/>
        <w:bottom w:val="none" w:sz="0" w:space="0" w:color="auto"/>
        <w:right w:val="none" w:sz="0" w:space="0" w:color="auto"/>
      </w:divBdr>
    </w:div>
    <w:div w:id="624387399">
      <w:bodyDiv w:val="1"/>
      <w:marLeft w:val="0"/>
      <w:marRight w:val="0"/>
      <w:marTop w:val="0"/>
      <w:marBottom w:val="0"/>
      <w:divBdr>
        <w:top w:val="none" w:sz="0" w:space="0" w:color="auto"/>
        <w:left w:val="none" w:sz="0" w:space="0" w:color="auto"/>
        <w:bottom w:val="none" w:sz="0" w:space="0" w:color="auto"/>
        <w:right w:val="none" w:sz="0" w:space="0" w:color="auto"/>
      </w:divBdr>
    </w:div>
    <w:div w:id="843399815">
      <w:bodyDiv w:val="1"/>
      <w:marLeft w:val="0"/>
      <w:marRight w:val="0"/>
      <w:marTop w:val="0"/>
      <w:marBottom w:val="0"/>
      <w:divBdr>
        <w:top w:val="none" w:sz="0" w:space="0" w:color="auto"/>
        <w:left w:val="none" w:sz="0" w:space="0" w:color="auto"/>
        <w:bottom w:val="none" w:sz="0" w:space="0" w:color="auto"/>
        <w:right w:val="none" w:sz="0" w:space="0" w:color="auto"/>
      </w:divBdr>
    </w:div>
    <w:div w:id="1028484457">
      <w:bodyDiv w:val="1"/>
      <w:marLeft w:val="0"/>
      <w:marRight w:val="0"/>
      <w:marTop w:val="0"/>
      <w:marBottom w:val="0"/>
      <w:divBdr>
        <w:top w:val="none" w:sz="0" w:space="0" w:color="auto"/>
        <w:left w:val="none" w:sz="0" w:space="0" w:color="auto"/>
        <w:bottom w:val="none" w:sz="0" w:space="0" w:color="auto"/>
        <w:right w:val="none" w:sz="0" w:space="0" w:color="auto"/>
      </w:divBdr>
    </w:div>
    <w:div w:id="1636522199">
      <w:bodyDiv w:val="1"/>
      <w:marLeft w:val="0"/>
      <w:marRight w:val="0"/>
      <w:marTop w:val="0"/>
      <w:marBottom w:val="0"/>
      <w:divBdr>
        <w:top w:val="none" w:sz="0" w:space="0" w:color="auto"/>
        <w:left w:val="none" w:sz="0" w:space="0" w:color="auto"/>
        <w:bottom w:val="none" w:sz="0" w:space="0" w:color="auto"/>
        <w:right w:val="none" w:sz="0" w:space="0" w:color="auto"/>
      </w:divBdr>
    </w:div>
    <w:div w:id="16378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s@opi.org.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opi.org.pl" TargetMode="External"/><Relationship Id="rId4" Type="http://schemas.openxmlformats.org/officeDocument/2006/relationships/settings" Target="settings.xml"/><Relationship Id="rId9" Type="http://schemas.openxmlformats.org/officeDocument/2006/relationships/hyperlink" Target="mailto:dks@opi.org.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7CB60-F93E-481B-B222-D1BA316A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5540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 Ogiński</dc:creator>
  <cp:lastModifiedBy>Grzegorz Wierzbicki</cp:lastModifiedBy>
  <cp:revision>2</cp:revision>
  <cp:lastPrinted>2018-12-03T13:29:00Z</cp:lastPrinted>
  <dcterms:created xsi:type="dcterms:W3CDTF">2019-09-04T07:43:00Z</dcterms:created>
  <dcterms:modified xsi:type="dcterms:W3CDTF">2019-09-04T07:43:00Z</dcterms:modified>
</cp:coreProperties>
</file>