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33C77" w14:textId="36E4C340" w:rsidR="00923059" w:rsidRPr="00563CEE" w:rsidRDefault="00923059" w:rsidP="00923059">
      <w:pPr>
        <w:tabs>
          <w:tab w:val="left" w:pos="567"/>
          <w:tab w:val="left" w:pos="1418"/>
          <w:tab w:val="left" w:pos="4820"/>
        </w:tabs>
        <w:spacing w:after="60" w:line="276" w:lineRule="auto"/>
        <w:ind w:left="1134" w:hanging="1134"/>
        <w:jc w:val="center"/>
        <w:outlineLvl w:val="5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b/>
          <w:bCs/>
          <w:sz w:val="24"/>
          <w:szCs w:val="24"/>
        </w:rPr>
        <w:t>Umowa ……..…./2020</w:t>
      </w:r>
      <w:r w:rsidRPr="00563CEE">
        <w:rPr>
          <w:rFonts w:ascii="Times New Roman" w:hAnsi="Times New Roman"/>
          <w:b/>
          <w:bCs/>
          <w:sz w:val="24"/>
          <w:szCs w:val="24"/>
        </w:rPr>
        <w:br/>
      </w:r>
    </w:p>
    <w:p w14:paraId="49A39EE3" w14:textId="77777777" w:rsidR="00923059" w:rsidRPr="00563CEE" w:rsidRDefault="00923059" w:rsidP="00923059">
      <w:pPr>
        <w:tabs>
          <w:tab w:val="left" w:pos="567"/>
          <w:tab w:val="left" w:pos="1418"/>
          <w:tab w:val="left" w:pos="48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>Zawarta w dniu  ……………………. w Warszawie, pomiędzy:</w:t>
      </w:r>
    </w:p>
    <w:p w14:paraId="25133578" w14:textId="77777777" w:rsidR="00923059" w:rsidRPr="00563CEE" w:rsidRDefault="00923059" w:rsidP="00923059">
      <w:pPr>
        <w:tabs>
          <w:tab w:val="left" w:pos="567"/>
          <w:tab w:val="left" w:pos="1418"/>
          <w:tab w:val="left" w:pos="48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CF70F9D" w14:textId="5D833E08" w:rsidR="00923059" w:rsidRPr="00563CEE" w:rsidRDefault="00923059" w:rsidP="00923059">
      <w:pPr>
        <w:tabs>
          <w:tab w:val="left" w:pos="0"/>
          <w:tab w:val="left" w:pos="567"/>
          <w:tab w:val="left" w:pos="1418"/>
          <w:tab w:val="left" w:pos="48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b/>
          <w:sz w:val="24"/>
          <w:szCs w:val="24"/>
        </w:rPr>
        <w:t xml:space="preserve">Ośrodkiem Przetwarzania Informacji – Państwowym Instytutem Badawczym </w:t>
      </w:r>
      <w:r w:rsidRPr="00563CEE">
        <w:rPr>
          <w:rFonts w:ascii="Times New Roman" w:hAnsi="Times New Roman"/>
          <w:sz w:val="24"/>
          <w:szCs w:val="24"/>
        </w:rPr>
        <w:t xml:space="preserve">z siedzibą </w:t>
      </w:r>
      <w:r w:rsidRPr="00563CEE">
        <w:rPr>
          <w:rFonts w:ascii="Times New Roman" w:hAnsi="Times New Roman"/>
          <w:sz w:val="24"/>
          <w:szCs w:val="24"/>
        </w:rPr>
        <w:br/>
        <w:t xml:space="preserve">w Warszawie (00-608), przy al. Niepodległości 188B, wpisanym do rejestru przedsiębiorców prowadzonego przez Sąd Rejonowy dla m. st. Warszawy w Warszawie, XII Wydział Gospodarczy Krajowego Rejestru Sądowego pod numerem KRS 0000127372, NIP: 525-000-91-40, REGON: 006746090, reprezentowanym przez </w:t>
      </w:r>
      <w:r w:rsidRPr="00563CEE">
        <w:rPr>
          <w:rFonts w:ascii="Times New Roman" w:hAnsi="Times New Roman"/>
          <w:b/>
          <w:sz w:val="24"/>
          <w:szCs w:val="24"/>
        </w:rPr>
        <w:t>Joannę Kuszlik-Cichosz</w:t>
      </w:r>
      <w:r w:rsidRPr="00563CEE">
        <w:rPr>
          <w:rFonts w:ascii="Times New Roman" w:hAnsi="Times New Roman"/>
          <w:sz w:val="24"/>
          <w:szCs w:val="24"/>
        </w:rPr>
        <w:t xml:space="preserve"> zastępcę Dyrektora ds. administracji na podstawie pełnomocnictwa z dnia 01.03.2020 r. Dyrektora Ośrodka, zwanym dalej „</w:t>
      </w:r>
      <w:r w:rsidRPr="00563CEE">
        <w:rPr>
          <w:rFonts w:ascii="Times New Roman" w:hAnsi="Times New Roman"/>
          <w:b/>
          <w:sz w:val="24"/>
          <w:szCs w:val="24"/>
        </w:rPr>
        <w:t>Zamawiającym”</w:t>
      </w:r>
      <w:r w:rsidRPr="00563CEE">
        <w:rPr>
          <w:rFonts w:ascii="Times New Roman" w:hAnsi="Times New Roman"/>
          <w:sz w:val="24"/>
          <w:szCs w:val="24"/>
        </w:rPr>
        <w:t>,</w:t>
      </w:r>
    </w:p>
    <w:p w14:paraId="5D1EDDC3" w14:textId="77777777" w:rsidR="00923059" w:rsidRPr="00563CEE" w:rsidRDefault="00923059" w:rsidP="00923059">
      <w:pPr>
        <w:tabs>
          <w:tab w:val="left" w:pos="0"/>
          <w:tab w:val="left" w:pos="567"/>
          <w:tab w:val="left" w:pos="1418"/>
          <w:tab w:val="left" w:pos="48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>a</w:t>
      </w:r>
    </w:p>
    <w:p w14:paraId="042E790E" w14:textId="77777777" w:rsidR="00923059" w:rsidRPr="00563CEE" w:rsidRDefault="00923059" w:rsidP="00923059">
      <w:pPr>
        <w:rPr>
          <w:rFonts w:ascii="Times New Roman" w:hAnsi="Times New Roman"/>
          <w:color w:val="000000"/>
          <w:sz w:val="24"/>
          <w:szCs w:val="24"/>
        </w:rPr>
      </w:pPr>
      <w:r w:rsidRPr="00563CEE">
        <w:rPr>
          <w:rFonts w:ascii="Times New Roman" w:hAnsi="Times New Roman"/>
          <w:b/>
          <w:color w:val="000000"/>
          <w:sz w:val="24"/>
          <w:szCs w:val="24"/>
        </w:rPr>
        <w:t>……………….</w:t>
      </w:r>
    </w:p>
    <w:p w14:paraId="05E6C131" w14:textId="77777777" w:rsidR="00923059" w:rsidRPr="00563CEE" w:rsidRDefault="00923059" w:rsidP="00923059">
      <w:pPr>
        <w:spacing w:line="276" w:lineRule="auto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color w:val="000000"/>
          <w:sz w:val="24"/>
          <w:szCs w:val="24"/>
        </w:rPr>
        <w:t>zwanym dalej „</w:t>
      </w:r>
      <w:r w:rsidRPr="00563CEE">
        <w:rPr>
          <w:rFonts w:ascii="Times New Roman" w:hAnsi="Times New Roman"/>
          <w:b/>
          <w:color w:val="000000"/>
          <w:sz w:val="24"/>
          <w:szCs w:val="24"/>
        </w:rPr>
        <w:t>Wykonawcą</w:t>
      </w:r>
      <w:r w:rsidRPr="00563CEE">
        <w:rPr>
          <w:rFonts w:ascii="Times New Roman" w:hAnsi="Times New Roman"/>
          <w:color w:val="000000"/>
          <w:sz w:val="24"/>
          <w:szCs w:val="24"/>
        </w:rPr>
        <w:t>”</w:t>
      </w:r>
    </w:p>
    <w:p w14:paraId="008E23A3" w14:textId="77777777" w:rsidR="00923059" w:rsidRPr="00563CEE" w:rsidRDefault="00923059" w:rsidP="00923059">
      <w:pPr>
        <w:tabs>
          <w:tab w:val="left" w:pos="567"/>
          <w:tab w:val="left" w:pos="1418"/>
          <w:tab w:val="left" w:pos="4820"/>
        </w:tabs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67F9C57B" w14:textId="77777777" w:rsidR="00923059" w:rsidRPr="00563CEE" w:rsidRDefault="00923059" w:rsidP="0092305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 xml:space="preserve">I. Zamawiający oraz Wykonawca występujący w treści niniejszej umowy samodzielnie nazywani są Stroną, występując łącznie – </w:t>
      </w:r>
      <w:r w:rsidRPr="00563CEE">
        <w:rPr>
          <w:rFonts w:ascii="Times New Roman" w:hAnsi="Times New Roman"/>
          <w:b/>
          <w:sz w:val="24"/>
          <w:szCs w:val="24"/>
        </w:rPr>
        <w:t>Stronami</w:t>
      </w:r>
      <w:r w:rsidRPr="00563CEE">
        <w:rPr>
          <w:rFonts w:ascii="Times New Roman" w:hAnsi="Times New Roman"/>
          <w:sz w:val="24"/>
          <w:szCs w:val="24"/>
        </w:rPr>
        <w:t>.</w:t>
      </w:r>
    </w:p>
    <w:p w14:paraId="7419F266" w14:textId="77777777" w:rsidR="00923059" w:rsidRPr="00563CEE" w:rsidRDefault="00923059" w:rsidP="0092305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 xml:space="preserve">            </w:t>
      </w:r>
    </w:p>
    <w:p w14:paraId="22751BE2" w14:textId="77777777" w:rsidR="00923059" w:rsidRPr="00563CEE" w:rsidRDefault="00923059" w:rsidP="0092305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>II. Zamówienia i wyboru Wykonawcy dokonał Zamawiający na podstawie „Regulaminu udzielania zamówień publicznych do kwoty 30.000 euro”, wprowadzonego Zarządzeniem Nr 12/2016 Dyrektora Ośrodka Przetwarzania Informacji - Państwowego Instytutu Badawczego z dnia 20 września 2016 r.  zmienionego aneksem nr 1 z dnia 17.02.2017 r.</w:t>
      </w:r>
    </w:p>
    <w:p w14:paraId="01BB6514" w14:textId="77777777" w:rsidR="00923059" w:rsidRPr="00563CEE" w:rsidRDefault="00923059" w:rsidP="00923059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D2157AE" w14:textId="77777777" w:rsidR="00923059" w:rsidRPr="00563CEE" w:rsidRDefault="00923059" w:rsidP="00923059">
      <w:pPr>
        <w:tabs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  <w:r w:rsidRPr="00563CEE">
        <w:rPr>
          <w:rFonts w:ascii="Times New Roman" w:hAnsi="Times New Roman"/>
          <w:b/>
          <w:sz w:val="24"/>
          <w:szCs w:val="24"/>
        </w:rPr>
        <w:t>§ 1</w:t>
      </w:r>
    </w:p>
    <w:p w14:paraId="532D7685" w14:textId="77777777" w:rsidR="00923059" w:rsidRPr="00563CEE" w:rsidRDefault="00923059" w:rsidP="00923059">
      <w:pPr>
        <w:tabs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  <w:r w:rsidRPr="00563CEE">
        <w:rPr>
          <w:rFonts w:ascii="Times New Roman" w:hAnsi="Times New Roman"/>
          <w:b/>
          <w:sz w:val="24"/>
          <w:szCs w:val="24"/>
        </w:rPr>
        <w:t>Przedmiot Umowy</w:t>
      </w:r>
    </w:p>
    <w:p w14:paraId="1228A1A7" w14:textId="77777777" w:rsidR="00923059" w:rsidRPr="00563CEE" w:rsidRDefault="00923059" w:rsidP="00923059">
      <w:pPr>
        <w:pStyle w:val="Akapitzlist"/>
        <w:numPr>
          <w:ilvl w:val="0"/>
          <w:numId w:val="37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563CEE">
        <w:rPr>
          <w:rFonts w:ascii="Times New Roman" w:hAnsi="Times New Roman"/>
        </w:rPr>
        <w:t xml:space="preserve">Na warunkach określonych w niniejszej umowie Zamawiający zleca, a Wykonawca zobowiązuje się do kompleksowej organizacji internetowych seminariów w siedzibie Zamawiającego (al. Niepodległości 188B w Warszawie) zwanych dalej „webinariami”, </w:t>
      </w:r>
      <w:r w:rsidRPr="00563CEE">
        <w:rPr>
          <w:rFonts w:ascii="Times New Roman" w:hAnsi="Times New Roman"/>
        </w:rPr>
        <w:br/>
        <w:t>a w szczególności zapewni:</w:t>
      </w:r>
    </w:p>
    <w:p w14:paraId="3BCE49F4" w14:textId="77777777" w:rsidR="00923059" w:rsidRPr="00563CEE" w:rsidRDefault="00923059" w:rsidP="00923059">
      <w:pPr>
        <w:pStyle w:val="Akapitzlist"/>
        <w:numPr>
          <w:ilvl w:val="0"/>
          <w:numId w:val="36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563CEE">
        <w:rPr>
          <w:rFonts w:ascii="Times New Roman" w:hAnsi="Times New Roman"/>
        </w:rPr>
        <w:t>streaming realizowanego webinarium w czasie rzeczywistym w jakości HD,</w:t>
      </w:r>
    </w:p>
    <w:p w14:paraId="73F7D7A6" w14:textId="77777777" w:rsidR="00923059" w:rsidRPr="00563CEE" w:rsidRDefault="00923059" w:rsidP="00923059">
      <w:pPr>
        <w:pStyle w:val="Akapitzlist"/>
        <w:numPr>
          <w:ilvl w:val="0"/>
          <w:numId w:val="36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563CEE">
        <w:rPr>
          <w:rFonts w:ascii="Times New Roman" w:hAnsi="Times New Roman"/>
        </w:rPr>
        <w:t>możliwość wyboru (dla uczestników)  jakości oglądanego materiału (360p, 480p, 720p, 1080p)</w:t>
      </w:r>
    </w:p>
    <w:p w14:paraId="0618FC7C" w14:textId="77777777" w:rsidR="00923059" w:rsidRPr="00563CEE" w:rsidRDefault="00923059" w:rsidP="00923059">
      <w:pPr>
        <w:pStyle w:val="Akapitzlist"/>
        <w:numPr>
          <w:ilvl w:val="0"/>
          <w:numId w:val="36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563CEE">
        <w:rPr>
          <w:rFonts w:ascii="Times New Roman" w:hAnsi="Times New Roman"/>
        </w:rPr>
        <w:t xml:space="preserve">dostęp do moderowanego czata online dla wszystkich uczestników webinarium, </w:t>
      </w:r>
    </w:p>
    <w:p w14:paraId="079ADA39" w14:textId="0EEFB18B" w:rsidR="00923059" w:rsidRPr="00563CEE" w:rsidRDefault="00923059" w:rsidP="00923059">
      <w:pPr>
        <w:pStyle w:val="Akapitzlist"/>
        <w:numPr>
          <w:ilvl w:val="0"/>
          <w:numId w:val="36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563CEE">
        <w:rPr>
          <w:rFonts w:ascii="Times New Roman" w:hAnsi="Times New Roman"/>
        </w:rPr>
        <w:t xml:space="preserve">możliwość realizacji zamkniętych webinariów z systemem do logowania (dostęp na podstawie przyznawanych </w:t>
      </w:r>
      <w:proofErr w:type="spellStart"/>
      <w:r w:rsidRPr="00563CEE">
        <w:rPr>
          <w:rFonts w:ascii="Times New Roman" w:hAnsi="Times New Roman"/>
        </w:rPr>
        <w:t>tokenów</w:t>
      </w:r>
      <w:proofErr w:type="spellEnd"/>
      <w:r w:rsidRPr="00563CEE">
        <w:rPr>
          <w:rFonts w:ascii="Times New Roman" w:hAnsi="Times New Roman"/>
        </w:rPr>
        <w:t>),</w:t>
      </w:r>
    </w:p>
    <w:p w14:paraId="5AB26085" w14:textId="77777777" w:rsidR="00923059" w:rsidRPr="00563CEE" w:rsidRDefault="00923059" w:rsidP="00923059">
      <w:pPr>
        <w:pStyle w:val="Akapitzlist"/>
        <w:numPr>
          <w:ilvl w:val="0"/>
          <w:numId w:val="36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563CEE">
        <w:rPr>
          <w:rFonts w:ascii="Times New Roman" w:hAnsi="Times New Roman"/>
        </w:rPr>
        <w:t xml:space="preserve">możliwość wyświetlania prezentacji i innych materiałów multimedialnych, </w:t>
      </w:r>
    </w:p>
    <w:p w14:paraId="7CBDAA23" w14:textId="5EF0CB1D" w:rsidR="00923059" w:rsidRPr="005832C8" w:rsidRDefault="00923059" w:rsidP="00854862">
      <w:pPr>
        <w:pStyle w:val="Akapitzlist"/>
        <w:numPr>
          <w:ilvl w:val="0"/>
          <w:numId w:val="36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5832C8">
        <w:rPr>
          <w:rFonts w:ascii="Times New Roman" w:hAnsi="Times New Roman"/>
        </w:rPr>
        <w:lastRenderedPageBreak/>
        <w:t>minimum dwie kamery oraz obsługa techniczna spotkania, a jeżeli realizacja będzie tego wymagać możliwość dodania trzeciej kamery,</w:t>
      </w:r>
    </w:p>
    <w:p w14:paraId="1334F9F4" w14:textId="77777777" w:rsidR="00923059" w:rsidRPr="00563CEE" w:rsidRDefault="00923059" w:rsidP="00923059">
      <w:pPr>
        <w:pStyle w:val="Akapitzlist"/>
        <w:numPr>
          <w:ilvl w:val="0"/>
          <w:numId w:val="36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563CEE">
        <w:rPr>
          <w:rFonts w:ascii="Times New Roman" w:hAnsi="Times New Roman"/>
        </w:rPr>
        <w:t xml:space="preserve">instalację przenośnego </w:t>
      </w:r>
      <w:proofErr w:type="spellStart"/>
      <w:r w:rsidRPr="00563CEE">
        <w:rPr>
          <w:rFonts w:ascii="Times New Roman" w:hAnsi="Times New Roman"/>
        </w:rPr>
        <w:t>greenboksa</w:t>
      </w:r>
      <w:proofErr w:type="spellEnd"/>
      <w:r w:rsidRPr="00563CEE">
        <w:rPr>
          <w:rFonts w:ascii="Times New Roman" w:hAnsi="Times New Roman"/>
        </w:rPr>
        <w:t xml:space="preserve">, </w:t>
      </w:r>
    </w:p>
    <w:p w14:paraId="7265B538" w14:textId="77777777" w:rsidR="00923059" w:rsidRPr="00563CEE" w:rsidRDefault="00923059" w:rsidP="00923059">
      <w:pPr>
        <w:pStyle w:val="Akapitzlist"/>
        <w:numPr>
          <w:ilvl w:val="0"/>
          <w:numId w:val="36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563CEE">
        <w:rPr>
          <w:rFonts w:ascii="Times New Roman" w:hAnsi="Times New Roman"/>
        </w:rPr>
        <w:t>zapis off-</w:t>
      </w:r>
      <w:proofErr w:type="spellStart"/>
      <w:r w:rsidRPr="00563CEE">
        <w:rPr>
          <w:rFonts w:ascii="Times New Roman" w:hAnsi="Times New Roman"/>
        </w:rPr>
        <w:t>line</w:t>
      </w:r>
      <w:proofErr w:type="spellEnd"/>
      <w:r w:rsidRPr="00563CEE">
        <w:rPr>
          <w:rFonts w:ascii="Times New Roman" w:hAnsi="Times New Roman"/>
        </w:rPr>
        <w:t xml:space="preserve"> dostępny dla zamawiającego po zakończeniu webinarium,</w:t>
      </w:r>
    </w:p>
    <w:p w14:paraId="42E60C4C" w14:textId="77777777" w:rsidR="00923059" w:rsidRPr="00563CEE" w:rsidRDefault="00923059" w:rsidP="00923059">
      <w:pPr>
        <w:pStyle w:val="Akapitzlist"/>
        <w:numPr>
          <w:ilvl w:val="0"/>
          <w:numId w:val="36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563CEE">
        <w:rPr>
          <w:rFonts w:ascii="Times New Roman" w:hAnsi="Times New Roman"/>
        </w:rPr>
        <w:t xml:space="preserve">liczba uczestników szkolenia - do 500 osób, </w:t>
      </w:r>
    </w:p>
    <w:p w14:paraId="0E728944" w14:textId="77777777" w:rsidR="00923059" w:rsidRPr="00563CEE" w:rsidRDefault="00923059" w:rsidP="00923059">
      <w:pPr>
        <w:pStyle w:val="Akapitzlist"/>
        <w:numPr>
          <w:ilvl w:val="0"/>
          <w:numId w:val="36"/>
        </w:numPr>
        <w:spacing w:line="276" w:lineRule="auto"/>
        <w:contextualSpacing/>
        <w:jc w:val="both"/>
        <w:rPr>
          <w:rFonts w:ascii="Times New Roman" w:hAnsi="Times New Roman"/>
        </w:rPr>
      </w:pPr>
      <w:proofErr w:type="spellStart"/>
      <w:r w:rsidRPr="00563CEE">
        <w:rPr>
          <w:rFonts w:ascii="Times New Roman" w:hAnsi="Times New Roman"/>
        </w:rPr>
        <w:t>mikroporty</w:t>
      </w:r>
      <w:proofErr w:type="spellEnd"/>
      <w:r w:rsidRPr="00563CEE">
        <w:rPr>
          <w:rFonts w:ascii="Times New Roman" w:hAnsi="Times New Roman"/>
        </w:rPr>
        <w:t xml:space="preserve"> lub niezbędne do realizacji webinarium nagłośnienie, </w:t>
      </w:r>
    </w:p>
    <w:p w14:paraId="5B08BE62" w14:textId="77777777" w:rsidR="00923059" w:rsidRPr="00563CEE" w:rsidRDefault="00923059" w:rsidP="00923059">
      <w:pPr>
        <w:pStyle w:val="Akapitzlist"/>
        <w:numPr>
          <w:ilvl w:val="0"/>
          <w:numId w:val="36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563CEE">
        <w:rPr>
          <w:rFonts w:ascii="Times New Roman" w:hAnsi="Times New Roman"/>
        </w:rPr>
        <w:t xml:space="preserve">dedykowaną do realizacji webinariów stronę internetową, </w:t>
      </w:r>
    </w:p>
    <w:p w14:paraId="797C96C8" w14:textId="77777777" w:rsidR="00923059" w:rsidRPr="00563CEE" w:rsidRDefault="00923059" w:rsidP="00923059">
      <w:pPr>
        <w:pStyle w:val="Akapitzlist"/>
        <w:numPr>
          <w:ilvl w:val="0"/>
          <w:numId w:val="36"/>
        </w:numPr>
        <w:spacing w:line="276" w:lineRule="auto"/>
        <w:contextualSpacing/>
        <w:jc w:val="both"/>
        <w:rPr>
          <w:rFonts w:ascii="Times New Roman" w:hAnsi="Times New Roman"/>
        </w:rPr>
      </w:pPr>
      <w:r w:rsidRPr="00563CEE">
        <w:rPr>
          <w:rFonts w:ascii="Times New Roman" w:hAnsi="Times New Roman"/>
        </w:rPr>
        <w:t>statystyki oglądalności.</w:t>
      </w:r>
    </w:p>
    <w:p w14:paraId="3BB1670D" w14:textId="77777777" w:rsidR="00923059" w:rsidRPr="00563CEE" w:rsidRDefault="00923059" w:rsidP="00923059">
      <w:pPr>
        <w:pStyle w:val="Akapitzlist"/>
        <w:numPr>
          <w:ilvl w:val="0"/>
          <w:numId w:val="37"/>
        </w:numPr>
        <w:tabs>
          <w:tab w:val="left" w:pos="567"/>
          <w:tab w:val="left" w:pos="4820"/>
        </w:tabs>
        <w:spacing w:line="276" w:lineRule="auto"/>
        <w:ind w:left="567" w:hanging="567"/>
        <w:contextualSpacing/>
        <w:jc w:val="both"/>
        <w:rPr>
          <w:rFonts w:ascii="Times New Roman" w:hAnsi="Times New Roman"/>
        </w:rPr>
      </w:pPr>
      <w:r w:rsidRPr="00563CEE">
        <w:rPr>
          <w:rFonts w:ascii="Times New Roman" w:hAnsi="Times New Roman"/>
        </w:rPr>
        <w:t xml:space="preserve">Wykonawca zobowiązuje się wykonać przedmiot umowy w sposób profesjonalny, zgodnie </w:t>
      </w:r>
      <w:r w:rsidRPr="00563CEE">
        <w:rPr>
          <w:rFonts w:ascii="Times New Roman" w:hAnsi="Times New Roman"/>
        </w:rPr>
        <w:br/>
        <w:t>z postanowieniami niniejszej umowy, warunkami określonymi w zapytaniu ofertowym.</w:t>
      </w:r>
    </w:p>
    <w:p w14:paraId="1FCB22E2" w14:textId="77777777" w:rsidR="00923059" w:rsidRPr="00563CEE" w:rsidRDefault="00923059" w:rsidP="00923059">
      <w:pPr>
        <w:numPr>
          <w:ilvl w:val="0"/>
          <w:numId w:val="37"/>
        </w:numPr>
        <w:tabs>
          <w:tab w:val="left" w:pos="567"/>
          <w:tab w:val="left" w:pos="4820"/>
        </w:tabs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 xml:space="preserve">Zamawiający zobowiązuje się współdziałać z Wykonawcą w zakresie potrzebnym dla realizacji przedmiotu umowy, a w szczególności: udzielać wszelkich </w:t>
      </w:r>
      <w:r w:rsidRPr="00563CEE">
        <w:rPr>
          <w:rFonts w:ascii="Times New Roman" w:hAnsi="Times New Roman"/>
          <w:spacing w:val="-3"/>
          <w:sz w:val="24"/>
          <w:szCs w:val="24"/>
        </w:rPr>
        <w:t>informacji, wskazówek i wyjaśnień koniecznych dla prawidłowego wykonania przedmiotu umowy.</w:t>
      </w:r>
    </w:p>
    <w:p w14:paraId="4F0604AD" w14:textId="45A52D7E" w:rsidR="00923059" w:rsidRPr="00563CEE" w:rsidRDefault="00923059" w:rsidP="00923059">
      <w:pPr>
        <w:pStyle w:val="Akapitzlist"/>
        <w:numPr>
          <w:ilvl w:val="0"/>
          <w:numId w:val="37"/>
        </w:numPr>
        <w:tabs>
          <w:tab w:val="left" w:pos="567"/>
          <w:tab w:val="left" w:pos="4820"/>
        </w:tabs>
        <w:spacing w:line="276" w:lineRule="auto"/>
        <w:ind w:left="567" w:hanging="567"/>
        <w:contextualSpacing/>
        <w:jc w:val="both"/>
        <w:rPr>
          <w:rFonts w:ascii="Times New Roman" w:hAnsi="Times New Roman"/>
        </w:rPr>
      </w:pPr>
      <w:r w:rsidRPr="00563CEE">
        <w:rPr>
          <w:rFonts w:ascii="Times New Roman" w:hAnsi="Times New Roman"/>
        </w:rPr>
        <w:t>Zamawiający przyjmuje, że liczba usług w okresie od dnia zawarcia umowy do 30 kwietnia  2021 r. będzie nie mniejsza niż 16</w:t>
      </w:r>
      <w:r w:rsidR="00C138F3">
        <w:rPr>
          <w:rFonts w:ascii="Times New Roman" w:hAnsi="Times New Roman"/>
        </w:rPr>
        <w:t xml:space="preserve"> </w:t>
      </w:r>
      <w:r w:rsidRPr="00563CEE">
        <w:rPr>
          <w:rFonts w:ascii="Times New Roman" w:hAnsi="Times New Roman"/>
        </w:rPr>
        <w:t>webinariów. Jednocześnie Zamawiający przewiduje - w wyjątkowych okolicznościach - możliwość zmniejszenia albo zwiększenia wielkości zamówienia pod względem liczby webinariów o 25%.</w:t>
      </w:r>
    </w:p>
    <w:p w14:paraId="34EE531D" w14:textId="77777777" w:rsidR="00923059" w:rsidRPr="00563CEE" w:rsidRDefault="00923059" w:rsidP="00923059">
      <w:pPr>
        <w:pStyle w:val="Akapitzlist"/>
        <w:numPr>
          <w:ilvl w:val="0"/>
          <w:numId w:val="37"/>
        </w:numPr>
        <w:tabs>
          <w:tab w:val="left" w:pos="567"/>
          <w:tab w:val="left" w:pos="4820"/>
        </w:tabs>
        <w:spacing w:line="276" w:lineRule="auto"/>
        <w:ind w:left="567" w:hanging="567"/>
        <w:contextualSpacing/>
        <w:jc w:val="both"/>
        <w:rPr>
          <w:rFonts w:ascii="Times New Roman" w:hAnsi="Times New Roman"/>
        </w:rPr>
      </w:pPr>
      <w:r w:rsidRPr="00563CEE">
        <w:rPr>
          <w:rFonts w:ascii="Times New Roman" w:hAnsi="Times New Roman"/>
          <w:spacing w:val="-3"/>
        </w:rPr>
        <w:t>Harmonogramy i terminy poszczególnych zleceń dotyczących wykonania webinarium będą ustalane każdorazowo z Wykonawcą. Zamawiający poinformuję Wykonawcę o terminie webinarium nie później niż w terminie 14 dni kalendarzowych przed właściwą realizacją webinarium .</w:t>
      </w:r>
    </w:p>
    <w:p w14:paraId="35F75973" w14:textId="77777777" w:rsidR="00923059" w:rsidRPr="00563CEE" w:rsidRDefault="00923059" w:rsidP="00923059">
      <w:pPr>
        <w:numPr>
          <w:ilvl w:val="0"/>
          <w:numId w:val="37"/>
        </w:numPr>
        <w:tabs>
          <w:tab w:val="left" w:pos="567"/>
          <w:tab w:val="left" w:pos="4820"/>
        </w:tabs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 xml:space="preserve">Wykonawca oświadcza, że posiada uprawnienia oraz niezbędną wiedzę i doświadczenie </w:t>
      </w:r>
      <w:r w:rsidRPr="00563CEE">
        <w:rPr>
          <w:rFonts w:ascii="Times New Roman" w:hAnsi="Times New Roman"/>
          <w:sz w:val="24"/>
          <w:szCs w:val="24"/>
        </w:rPr>
        <w:br/>
        <w:t>do należytego wykonania przedmiotu umowy.</w:t>
      </w:r>
    </w:p>
    <w:p w14:paraId="6D2F696A" w14:textId="77777777" w:rsidR="00923059" w:rsidRPr="00563CEE" w:rsidRDefault="00923059" w:rsidP="00923059">
      <w:pPr>
        <w:numPr>
          <w:ilvl w:val="0"/>
          <w:numId w:val="37"/>
        </w:numPr>
        <w:tabs>
          <w:tab w:val="left" w:pos="567"/>
          <w:tab w:val="left" w:pos="4820"/>
        </w:tabs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 xml:space="preserve">Wykonawca oświadcza, że dysponuje potencjałem technicznym, warunkami i osobami </w:t>
      </w:r>
      <w:r w:rsidRPr="00563CEE">
        <w:rPr>
          <w:rFonts w:ascii="Times New Roman" w:hAnsi="Times New Roman"/>
          <w:sz w:val="24"/>
          <w:szCs w:val="24"/>
        </w:rPr>
        <w:br/>
        <w:t>z odpowiednimi uprawnieniami oraz kwalifikacjami zdolnymi do prawidłowej realizacji przedmiotu umowy.</w:t>
      </w:r>
    </w:p>
    <w:p w14:paraId="4EEC0324" w14:textId="00F7891D" w:rsidR="00923059" w:rsidRDefault="00923059" w:rsidP="00923059">
      <w:pPr>
        <w:numPr>
          <w:ilvl w:val="0"/>
          <w:numId w:val="37"/>
        </w:numPr>
        <w:tabs>
          <w:tab w:val="left" w:pos="567"/>
          <w:tab w:val="left" w:pos="4820"/>
        </w:tabs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 xml:space="preserve">Zamawiający zapewni Wykonawcy salę konferencyjną w miejscu organizacji webinarium oraz niezbędny do realizacji dostęp do </w:t>
      </w:r>
      <w:proofErr w:type="spellStart"/>
      <w:r w:rsidRPr="00563CEE">
        <w:rPr>
          <w:rFonts w:ascii="Times New Roman" w:hAnsi="Times New Roman"/>
          <w:sz w:val="24"/>
          <w:szCs w:val="24"/>
        </w:rPr>
        <w:t>internetu</w:t>
      </w:r>
      <w:proofErr w:type="spellEnd"/>
      <w:r w:rsidRPr="00563CEE">
        <w:rPr>
          <w:rFonts w:ascii="Times New Roman" w:hAnsi="Times New Roman"/>
          <w:sz w:val="24"/>
          <w:szCs w:val="24"/>
        </w:rPr>
        <w:t xml:space="preserve">.  </w:t>
      </w:r>
    </w:p>
    <w:p w14:paraId="45EB0812" w14:textId="77777777" w:rsidR="005832C8" w:rsidRPr="00563CEE" w:rsidRDefault="005832C8" w:rsidP="00923059">
      <w:pPr>
        <w:tabs>
          <w:tab w:val="left" w:pos="567"/>
          <w:tab w:val="left" w:pos="4820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6E07D30" w14:textId="77777777" w:rsidR="00923059" w:rsidRPr="00563CEE" w:rsidRDefault="00923059" w:rsidP="00923059">
      <w:pPr>
        <w:tabs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b/>
          <w:spacing w:val="-3"/>
          <w:sz w:val="24"/>
          <w:szCs w:val="24"/>
        </w:rPr>
        <w:t>§ 2</w:t>
      </w:r>
    </w:p>
    <w:p w14:paraId="3D2F4991" w14:textId="77777777" w:rsidR="00923059" w:rsidRPr="00563CEE" w:rsidRDefault="00923059" w:rsidP="00923059">
      <w:pPr>
        <w:tabs>
          <w:tab w:val="left" w:pos="567"/>
          <w:tab w:val="left" w:pos="1418"/>
          <w:tab w:val="left" w:pos="4820"/>
        </w:tabs>
        <w:spacing w:after="120" w:line="276" w:lineRule="auto"/>
        <w:ind w:left="1134" w:hanging="1134"/>
        <w:jc w:val="center"/>
        <w:rPr>
          <w:rFonts w:ascii="Times New Roman" w:hAnsi="Times New Roman"/>
          <w:b/>
          <w:bCs/>
          <w:kern w:val="20"/>
          <w:sz w:val="24"/>
          <w:szCs w:val="24"/>
        </w:rPr>
      </w:pPr>
      <w:r w:rsidRPr="00563CEE">
        <w:rPr>
          <w:rFonts w:ascii="Times New Roman" w:hAnsi="Times New Roman"/>
          <w:b/>
          <w:sz w:val="24"/>
          <w:szCs w:val="24"/>
        </w:rPr>
        <w:t>Wynagrodzenie Wykonawcy</w:t>
      </w:r>
    </w:p>
    <w:p w14:paraId="5A26232E" w14:textId="77777777" w:rsidR="00923059" w:rsidRPr="00563CEE" w:rsidRDefault="00923059" w:rsidP="00923059">
      <w:pPr>
        <w:numPr>
          <w:ilvl w:val="0"/>
          <w:numId w:val="31"/>
        </w:numPr>
        <w:tabs>
          <w:tab w:val="num" w:pos="284"/>
          <w:tab w:val="left" w:pos="567"/>
        </w:tabs>
        <w:autoSpaceDE w:val="0"/>
        <w:autoSpaceDN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>Strony ustalają, że wynagrodzenie Wykonawcy za realizację webinarium:</w:t>
      </w:r>
    </w:p>
    <w:p w14:paraId="04207DF2" w14:textId="77777777" w:rsidR="00923059" w:rsidRPr="00563CEE" w:rsidRDefault="00923059" w:rsidP="00923059">
      <w:pPr>
        <w:tabs>
          <w:tab w:val="left" w:pos="567"/>
        </w:tabs>
        <w:autoSpaceDE w:val="0"/>
        <w:autoSpaceDN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 xml:space="preserve">a) do 50 uczestników wyniesie …………………………………..  zł brutto (słownie …………………………………………..złotych brutto), </w:t>
      </w:r>
    </w:p>
    <w:p w14:paraId="6D8C6568" w14:textId="77777777" w:rsidR="00923059" w:rsidRPr="00563CEE" w:rsidRDefault="00923059" w:rsidP="00923059">
      <w:pPr>
        <w:tabs>
          <w:tab w:val="left" w:pos="567"/>
        </w:tabs>
        <w:autoSpaceDE w:val="0"/>
        <w:autoSpaceDN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 xml:space="preserve">b) dla przedziału od 51-100 uczestników wyniesie …………………………………..  zł brutto (słownie …………………………………………..złotych brutto). </w:t>
      </w:r>
    </w:p>
    <w:p w14:paraId="3E1B4556" w14:textId="77777777" w:rsidR="00923059" w:rsidRPr="00563CEE" w:rsidRDefault="00923059" w:rsidP="00923059">
      <w:pPr>
        <w:tabs>
          <w:tab w:val="left" w:pos="567"/>
        </w:tabs>
        <w:autoSpaceDE w:val="0"/>
        <w:autoSpaceDN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 xml:space="preserve">c) dla przedziału od 101 – 250 uczestników wyniesie …………………………………..  zł brutto (słownie …………………………………………..złotych brutto). </w:t>
      </w:r>
    </w:p>
    <w:p w14:paraId="373FC624" w14:textId="77777777" w:rsidR="00923059" w:rsidRPr="00563CEE" w:rsidRDefault="00923059" w:rsidP="00923059">
      <w:pPr>
        <w:tabs>
          <w:tab w:val="left" w:pos="567"/>
        </w:tabs>
        <w:autoSpaceDE w:val="0"/>
        <w:autoSpaceDN w:val="0"/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lastRenderedPageBreak/>
        <w:t>d) dla przedziału od 251 - 500 uczestników wyniesie …………………………………..  zł brutto (słownie …………………………………………..złotych brutto).</w:t>
      </w:r>
    </w:p>
    <w:p w14:paraId="1EB28F42" w14:textId="1404E775" w:rsidR="005869A8" w:rsidRDefault="005869A8" w:rsidP="005869A8">
      <w:pPr>
        <w:numPr>
          <w:ilvl w:val="0"/>
          <w:numId w:val="31"/>
        </w:numPr>
        <w:tabs>
          <w:tab w:val="num" w:pos="284"/>
          <w:tab w:val="left" w:pos="567"/>
        </w:tabs>
        <w:autoSpaceDE w:val="0"/>
        <w:autoSpaceDN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Ogólna wartość wynagrodzenia Wykonawcy wynikająca z realizacji niniejszej umowy w okresie jej obowiązywania nie przekroczy kwoty 93 248 zł. zł (słownie: </w:t>
      </w:r>
      <w:r>
        <w:rPr>
          <w:rFonts w:ascii="Times New Roman" w:hAnsi="Times New Roman"/>
          <w:sz w:val="24"/>
          <w:szCs w:val="24"/>
        </w:rPr>
        <w:t>dziewięćdziesięciu trzech tysięcy dwustu czterdziestu złotych</w:t>
      </w:r>
      <w:r>
        <w:rPr>
          <w:rFonts w:ascii="Times New Roman" w:hAnsi="Times New Roman"/>
          <w:sz w:val="24"/>
          <w:szCs w:val="24"/>
        </w:rPr>
        <w:t xml:space="preserve">) brutto. </w:t>
      </w:r>
    </w:p>
    <w:p w14:paraId="432E8881" w14:textId="77777777" w:rsidR="005869A8" w:rsidRDefault="005869A8" w:rsidP="005869A8">
      <w:pPr>
        <w:numPr>
          <w:ilvl w:val="0"/>
          <w:numId w:val="31"/>
        </w:numPr>
        <w:tabs>
          <w:tab w:val="num" w:pos="284"/>
          <w:tab w:val="left" w:pos="567"/>
        </w:tabs>
        <w:autoSpaceDE w:val="0"/>
        <w:autoSpaceDN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Wynagrodzenie ostateczne będzie wynikać z liczby zleconych do wykonania webinariów w czasie trwania umowy, ale nie może przekroczyć kwoty określonej w ust. 2. </w:t>
      </w:r>
    </w:p>
    <w:p w14:paraId="6B37992C" w14:textId="454C2BD1" w:rsidR="005869A8" w:rsidRDefault="005869A8" w:rsidP="005869A8">
      <w:pPr>
        <w:numPr>
          <w:ilvl w:val="0"/>
          <w:numId w:val="31"/>
        </w:numPr>
        <w:tabs>
          <w:tab w:val="num" w:pos="284"/>
          <w:tab w:val="left" w:pos="567"/>
        </w:tabs>
        <w:autoSpaceDE w:val="0"/>
        <w:autoSpaceDN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Zamawiający zastrzega sobie prawo do niewykorzystania kwoty, o której mowa w ust. 2. W takim przypadku Wykonawcy nie służy roszczenie o kontynuację umowy aż do wyczerpania kwoty, </w:t>
      </w:r>
      <w:r>
        <w:rPr>
          <w:rFonts w:ascii="Times New Roman" w:hAnsi="Times New Roman"/>
          <w:sz w:val="24"/>
          <w:szCs w:val="24"/>
        </w:rPr>
        <w:br/>
        <w:t xml:space="preserve">o której mowa w ust. 2. </w:t>
      </w:r>
    </w:p>
    <w:p w14:paraId="42836E9B" w14:textId="77777777" w:rsidR="005869A8" w:rsidRPr="00DC2EDA" w:rsidRDefault="005869A8" w:rsidP="005869A8">
      <w:pPr>
        <w:numPr>
          <w:ilvl w:val="0"/>
          <w:numId w:val="31"/>
        </w:numPr>
        <w:tabs>
          <w:tab w:val="num" w:pos="284"/>
          <w:tab w:val="left" w:pos="567"/>
        </w:tabs>
        <w:autoSpaceDE w:val="0"/>
        <w:autoSpaceDN w:val="0"/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C2EDA">
        <w:rPr>
          <w:rFonts w:ascii="Times New Roman" w:hAnsi="Times New Roman"/>
          <w:sz w:val="24"/>
          <w:szCs w:val="24"/>
        </w:rPr>
        <w:t>Zapłata za poszczególne realizacje nastąpi w terminie do 14 dni od dnia otrzymania przez Zamawiającego prawidłowo wystawionej faktury VAT/rachunku, na rachunek bankowy Wykonawcy wskazany na fakturze.</w:t>
      </w:r>
      <w:r w:rsidRPr="00DC2EDA">
        <w:rPr>
          <w:rFonts w:ascii="Times New Roman" w:hAnsi="Times New Roman"/>
          <w:sz w:val="24"/>
          <w:szCs w:val="24"/>
        </w:rPr>
        <w:tab/>
      </w:r>
    </w:p>
    <w:p w14:paraId="47371B28" w14:textId="77777777" w:rsidR="005869A8" w:rsidRPr="001E2C01" w:rsidRDefault="005869A8" w:rsidP="005869A8">
      <w:pPr>
        <w:numPr>
          <w:ilvl w:val="0"/>
          <w:numId w:val="31"/>
        </w:numPr>
        <w:tabs>
          <w:tab w:val="left" w:pos="284"/>
        </w:tabs>
        <w:autoSpaceDE w:val="0"/>
        <w:autoSpaceDN w:val="0"/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1E2C01">
        <w:rPr>
          <w:rFonts w:ascii="Times New Roman" w:hAnsi="Times New Roman"/>
          <w:sz w:val="24"/>
          <w:szCs w:val="24"/>
        </w:rPr>
        <w:t>Podstawą wystawienia faktury VAT/rachunku jest podpisanie przez Zamawiającego protokołu odbioru przedmiotu umowy bez zastrzeżeń. Za datę zapłaty uważać się będzie datę obciążenia rachunku bankowego Zamawiającego.</w:t>
      </w:r>
    </w:p>
    <w:p w14:paraId="1639CD3E" w14:textId="77777777" w:rsidR="005869A8" w:rsidRDefault="005869A8" w:rsidP="005869A8">
      <w:pPr>
        <w:tabs>
          <w:tab w:val="left" w:pos="567"/>
        </w:tabs>
        <w:autoSpaceDE w:val="0"/>
        <w:autoSpaceDN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DDCD3BA" w14:textId="77777777" w:rsidR="00923059" w:rsidRPr="00563CEE" w:rsidRDefault="00923059" w:rsidP="00923059">
      <w:pPr>
        <w:tabs>
          <w:tab w:val="left" w:pos="567"/>
          <w:tab w:val="left" w:pos="1418"/>
          <w:tab w:val="left" w:pos="2694"/>
          <w:tab w:val="left" w:pos="3544"/>
        </w:tabs>
        <w:spacing w:line="276" w:lineRule="auto"/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</w:p>
    <w:p w14:paraId="4BB3765D" w14:textId="77777777" w:rsidR="00923059" w:rsidRPr="00563CEE" w:rsidRDefault="00923059" w:rsidP="00923059">
      <w:pPr>
        <w:tabs>
          <w:tab w:val="left" w:pos="567"/>
          <w:tab w:val="left" w:pos="1418"/>
          <w:tab w:val="left" w:pos="2694"/>
          <w:tab w:val="left" w:pos="3544"/>
        </w:tabs>
        <w:spacing w:line="276" w:lineRule="auto"/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  <w:r w:rsidRPr="00563CEE">
        <w:rPr>
          <w:rFonts w:ascii="Times New Roman" w:hAnsi="Times New Roman"/>
          <w:b/>
          <w:sz w:val="24"/>
          <w:szCs w:val="24"/>
        </w:rPr>
        <w:t>§ 3</w:t>
      </w:r>
      <w:r w:rsidRPr="00563CEE">
        <w:rPr>
          <w:rFonts w:ascii="Times New Roman" w:hAnsi="Times New Roman"/>
          <w:b/>
          <w:sz w:val="24"/>
          <w:szCs w:val="24"/>
        </w:rPr>
        <w:br/>
        <w:t>Kary umowne i odszkodowanie</w:t>
      </w:r>
    </w:p>
    <w:p w14:paraId="3ED0A7ED" w14:textId="77777777" w:rsidR="00923059" w:rsidRPr="00563CEE" w:rsidRDefault="00923059" w:rsidP="00923059">
      <w:pPr>
        <w:pStyle w:val="Tekstpodstawowy3"/>
        <w:numPr>
          <w:ilvl w:val="0"/>
          <w:numId w:val="32"/>
        </w:numPr>
        <w:tabs>
          <w:tab w:val="left" w:pos="-284"/>
          <w:tab w:val="left" w:pos="360"/>
          <w:tab w:val="left" w:pos="567"/>
          <w:tab w:val="left" w:pos="720"/>
          <w:tab w:val="left" w:pos="1418"/>
          <w:tab w:val="left" w:pos="4820"/>
        </w:tabs>
        <w:spacing w:after="0" w:line="276" w:lineRule="auto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>Zamawiający zastrzega prawo do naliczenia kar umownych Wykonawcy za:</w:t>
      </w:r>
    </w:p>
    <w:p w14:paraId="4F6E6C5B" w14:textId="77777777" w:rsidR="005869A8" w:rsidRPr="002A628B" w:rsidRDefault="005869A8" w:rsidP="005869A8">
      <w:pPr>
        <w:numPr>
          <w:ilvl w:val="0"/>
          <w:numId w:val="33"/>
        </w:numPr>
        <w:tabs>
          <w:tab w:val="left" w:pos="720"/>
        </w:tabs>
        <w:spacing w:line="276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2A628B">
        <w:rPr>
          <w:rFonts w:ascii="Times New Roman" w:hAnsi="Times New Roman"/>
          <w:sz w:val="24"/>
          <w:szCs w:val="24"/>
        </w:rPr>
        <w:t>nienależyte wykonanie przedmiotu umowy stwierdzone w protokole odbioru</w:t>
      </w:r>
      <w:r>
        <w:rPr>
          <w:rFonts w:ascii="Times New Roman" w:hAnsi="Times New Roman"/>
          <w:sz w:val="24"/>
          <w:szCs w:val="24"/>
        </w:rPr>
        <w:t xml:space="preserve"> danego webinarium </w:t>
      </w:r>
      <w:r w:rsidRPr="002A628B">
        <w:rPr>
          <w:rFonts w:ascii="Times New Roman" w:hAnsi="Times New Roman"/>
          <w:sz w:val="24"/>
          <w:szCs w:val="24"/>
        </w:rPr>
        <w:t xml:space="preserve">w wysokości 5% wartości wynagrodzenia </w:t>
      </w:r>
      <w:r>
        <w:rPr>
          <w:rFonts w:ascii="Times New Roman" w:hAnsi="Times New Roman"/>
          <w:sz w:val="24"/>
          <w:szCs w:val="24"/>
        </w:rPr>
        <w:t xml:space="preserve">brutto </w:t>
      </w:r>
      <w:r w:rsidRPr="002A628B">
        <w:rPr>
          <w:rFonts w:ascii="Times New Roman" w:hAnsi="Times New Roman"/>
          <w:sz w:val="24"/>
          <w:szCs w:val="24"/>
        </w:rPr>
        <w:t xml:space="preserve">określonego w </w:t>
      </w:r>
      <w:commentRangeStart w:id="0"/>
      <w:commentRangeStart w:id="1"/>
      <w:r w:rsidRPr="002A628B">
        <w:rPr>
          <w:rFonts w:ascii="Times New Roman" w:hAnsi="Times New Roman"/>
          <w:sz w:val="24"/>
          <w:szCs w:val="24"/>
        </w:rPr>
        <w:t xml:space="preserve">§ 2 ust.1 </w:t>
      </w:r>
      <w:commentRangeEnd w:id="0"/>
      <w:commentRangeEnd w:id="1"/>
      <w:r w:rsidRPr="002A628B">
        <w:rPr>
          <w:rFonts w:ascii="Times New Roman" w:hAnsi="Times New Roman"/>
          <w:sz w:val="24"/>
          <w:szCs w:val="24"/>
        </w:rPr>
        <w:t>za każde stwierdzone przez Zamawiającego nienależyte wykonanie</w:t>
      </w:r>
      <w:r>
        <w:rPr>
          <w:rFonts w:ascii="Times New Roman" w:hAnsi="Times New Roman"/>
          <w:sz w:val="24"/>
          <w:szCs w:val="24"/>
        </w:rPr>
        <w:t xml:space="preserve"> przedmiotu umowy</w:t>
      </w:r>
      <w:r w:rsidRPr="002A628B">
        <w:rPr>
          <w:rFonts w:ascii="Times New Roman" w:hAnsi="Times New Roman"/>
          <w:sz w:val="24"/>
          <w:szCs w:val="24"/>
        </w:rPr>
        <w:t xml:space="preserve">. Za nienależyte wykonanie </w:t>
      </w:r>
      <w:r>
        <w:rPr>
          <w:rFonts w:ascii="Times New Roman" w:hAnsi="Times New Roman"/>
          <w:sz w:val="24"/>
          <w:szCs w:val="24"/>
        </w:rPr>
        <w:t xml:space="preserve">przedmiotu umowy </w:t>
      </w:r>
      <w:r w:rsidRPr="002A628B">
        <w:rPr>
          <w:rFonts w:ascii="Times New Roman" w:hAnsi="Times New Roman"/>
          <w:sz w:val="24"/>
          <w:szCs w:val="24"/>
        </w:rPr>
        <w:t>Strony rozumieją w szczególności niezgodną z opisem przedmiotu zamówienia realizację obowiązków określonych w postanowieniach umowy</w:t>
      </w:r>
      <w:r>
        <w:rPr>
          <w:rFonts w:ascii="Times New Roman" w:hAnsi="Times New Roman"/>
          <w:sz w:val="24"/>
          <w:szCs w:val="24"/>
        </w:rPr>
        <w:t>,</w:t>
      </w:r>
      <w:r w:rsidRPr="002A628B">
        <w:rPr>
          <w:rFonts w:ascii="Times New Roman" w:hAnsi="Times New Roman"/>
          <w:sz w:val="24"/>
          <w:szCs w:val="24"/>
        </w:rPr>
        <w:t xml:space="preserve"> w szczególności niedochowanie terminów. </w:t>
      </w:r>
    </w:p>
    <w:p w14:paraId="1CE2F110" w14:textId="77777777" w:rsidR="00923059" w:rsidRPr="00563CEE" w:rsidRDefault="00923059" w:rsidP="00923059">
      <w:pPr>
        <w:pStyle w:val="Tekstpodstawowy3"/>
        <w:numPr>
          <w:ilvl w:val="0"/>
          <w:numId w:val="33"/>
        </w:numPr>
        <w:tabs>
          <w:tab w:val="left" w:pos="360"/>
          <w:tab w:val="left" w:pos="567"/>
          <w:tab w:val="left" w:pos="720"/>
          <w:tab w:val="left" w:pos="1418"/>
        </w:tabs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bookmarkStart w:id="2" w:name="_GoBack"/>
      <w:r w:rsidRPr="00563CEE">
        <w:rPr>
          <w:rFonts w:ascii="Times New Roman" w:hAnsi="Times New Roman"/>
          <w:sz w:val="24"/>
          <w:szCs w:val="24"/>
        </w:rPr>
        <w:t>niewykonanie przedmiotu umowy w zakresie wykonania danego webinarium, w wysokości 20% wartości maksymalnego wynagrodzenia brutto określonego w § 2 ust. 1 lit. a) albo lit. b) albo c) albo d) w zależności od liczby uczestników zaplanowanych do udziału w danym webinarium. Za niewykonanie przedmiotu umowy Strony rozumieją brak realizacji świadczeń określonych w opisie przedmiotu umowy w terminach ustalonych przez strony w odrębnych zleceniach.</w:t>
      </w:r>
    </w:p>
    <w:bookmarkEnd w:id="2"/>
    <w:p w14:paraId="4946C289" w14:textId="77777777" w:rsidR="00923059" w:rsidRPr="00563CEE" w:rsidRDefault="00923059" w:rsidP="00923059">
      <w:pPr>
        <w:pStyle w:val="Tekstpodstawowy3"/>
        <w:numPr>
          <w:ilvl w:val="0"/>
          <w:numId w:val="33"/>
        </w:numPr>
        <w:tabs>
          <w:tab w:val="left" w:pos="360"/>
          <w:tab w:val="left" w:pos="567"/>
          <w:tab w:val="left" w:pos="720"/>
          <w:tab w:val="left" w:pos="1418"/>
        </w:tabs>
        <w:spacing w:after="0"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 xml:space="preserve">za rozwiązanie lub odstąpienie od umowy z przyczyn leżących po stronie Wykonawcy </w:t>
      </w:r>
      <w:r w:rsidRPr="00563CEE">
        <w:rPr>
          <w:rFonts w:ascii="Times New Roman" w:hAnsi="Times New Roman"/>
          <w:sz w:val="24"/>
          <w:szCs w:val="24"/>
        </w:rPr>
        <w:br/>
        <w:t>w wysokości 30% wartości wynagrodzenia Wykonawcy określonego jako suma wynagrodzeń wynikających z § 2 ust. 1 lit. a) – d). .</w:t>
      </w:r>
    </w:p>
    <w:p w14:paraId="3AA1E5CD" w14:textId="77777777" w:rsidR="00923059" w:rsidRPr="00563CEE" w:rsidRDefault="00923059" w:rsidP="00923059">
      <w:pPr>
        <w:pStyle w:val="Tekstpodstawowy3"/>
        <w:numPr>
          <w:ilvl w:val="0"/>
          <w:numId w:val="32"/>
        </w:numPr>
        <w:tabs>
          <w:tab w:val="left" w:pos="-142"/>
          <w:tab w:val="left" w:pos="426"/>
          <w:tab w:val="left" w:pos="567"/>
          <w:tab w:val="left" w:pos="720"/>
          <w:tab w:val="left" w:pos="1418"/>
          <w:tab w:val="left" w:pos="482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 xml:space="preserve">Wykonawca wyraża zgodę na potrącenie z wynagrodzenia kary umownej, o której mowa </w:t>
      </w:r>
      <w:r w:rsidRPr="00563CEE">
        <w:rPr>
          <w:rFonts w:ascii="Times New Roman" w:hAnsi="Times New Roman"/>
          <w:sz w:val="24"/>
          <w:szCs w:val="24"/>
        </w:rPr>
        <w:br/>
        <w:t>w ust.1.</w:t>
      </w:r>
    </w:p>
    <w:p w14:paraId="6FF9AFC1" w14:textId="77777777" w:rsidR="00923059" w:rsidRPr="00563CEE" w:rsidRDefault="00923059" w:rsidP="00923059">
      <w:pPr>
        <w:pStyle w:val="Tekstpodstawowy3"/>
        <w:numPr>
          <w:ilvl w:val="0"/>
          <w:numId w:val="32"/>
        </w:numPr>
        <w:tabs>
          <w:tab w:val="left" w:pos="-142"/>
          <w:tab w:val="left" w:pos="426"/>
          <w:tab w:val="left" w:pos="567"/>
          <w:tab w:val="left" w:pos="720"/>
          <w:tab w:val="left" w:pos="1418"/>
          <w:tab w:val="left" w:pos="4820"/>
        </w:tabs>
        <w:spacing w:after="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lastRenderedPageBreak/>
        <w:t xml:space="preserve">Wykonawca na żądanie Zamawiającego zapłaci Zamawiającemu karę umowną określoną </w:t>
      </w:r>
      <w:r w:rsidRPr="00563CEE">
        <w:rPr>
          <w:rFonts w:ascii="Times New Roman" w:hAnsi="Times New Roman"/>
          <w:sz w:val="24"/>
          <w:szCs w:val="24"/>
        </w:rPr>
        <w:br/>
        <w:t>w ust. 1 lit. a), b) i/lub c) przelewem na konto bankowe Zamawiającego wskazane w nocie księgowej lub w wezwaniu do zapłaty na podstawie przekazanej Wykonawcy przez Zamawiającego noty księgowej lub wezwania do zapłaty w terminie 7 dni od dnia dostarczenia noty lub wezwania.</w:t>
      </w:r>
    </w:p>
    <w:p w14:paraId="58D8677D" w14:textId="77777777" w:rsidR="00923059" w:rsidRPr="00563CEE" w:rsidRDefault="00923059" w:rsidP="00923059">
      <w:pPr>
        <w:pStyle w:val="Tekstpodstawowy3"/>
        <w:numPr>
          <w:ilvl w:val="0"/>
          <w:numId w:val="32"/>
        </w:numPr>
        <w:tabs>
          <w:tab w:val="left" w:pos="-142"/>
          <w:tab w:val="left" w:pos="426"/>
          <w:tab w:val="left" w:pos="567"/>
          <w:tab w:val="left" w:pos="720"/>
          <w:tab w:val="left" w:pos="1418"/>
          <w:tab w:val="left" w:pos="4820"/>
        </w:tabs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>Powyższe postanowienia nie ograniczają prawa Zamawiającego do dochodzenia odszkodowania uzupełniającego na zasadach ogólnych do wysokości poniesionej szkody.</w:t>
      </w:r>
    </w:p>
    <w:p w14:paraId="0107014D" w14:textId="77777777" w:rsidR="00923059" w:rsidRPr="00563CEE" w:rsidRDefault="00923059" w:rsidP="00923059">
      <w:pPr>
        <w:pStyle w:val="Tekstpodstawowy3"/>
        <w:numPr>
          <w:ilvl w:val="0"/>
          <w:numId w:val="32"/>
        </w:numPr>
        <w:tabs>
          <w:tab w:val="left" w:pos="-142"/>
          <w:tab w:val="left" w:pos="426"/>
          <w:tab w:val="left" w:pos="567"/>
          <w:tab w:val="left" w:pos="720"/>
          <w:tab w:val="left" w:pos="1418"/>
          <w:tab w:val="left" w:pos="4820"/>
        </w:tabs>
        <w:spacing w:after="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Zamawiający może złożyć Wykonawcy pisemne oświadczenie o odstąpieniu od umowy w terminie 30 dni od powzięcia wiadomości o powyższych okolicznościach. W takim wypadku Wykonawca może żądać wyłącznie wynagrodzenia należnego mu z tytułu wykonania części umowy.</w:t>
      </w:r>
    </w:p>
    <w:p w14:paraId="04C9A71D" w14:textId="77777777" w:rsidR="00923059" w:rsidRPr="00563CEE" w:rsidRDefault="00923059" w:rsidP="00923059">
      <w:pPr>
        <w:pStyle w:val="Tekstpodstawowy3"/>
        <w:numPr>
          <w:ilvl w:val="0"/>
          <w:numId w:val="32"/>
        </w:numPr>
        <w:tabs>
          <w:tab w:val="left" w:pos="-142"/>
          <w:tab w:val="left" w:pos="426"/>
          <w:tab w:val="left" w:pos="567"/>
          <w:tab w:val="left" w:pos="720"/>
          <w:tab w:val="left" w:pos="1418"/>
          <w:tab w:val="left" w:pos="4820"/>
        </w:tabs>
        <w:spacing w:after="0" w:line="276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>W przypadku niewykonania lub nienależytego wykonania umowy przez Wykonawcę, Zamawiający może od niej odstąpić bez wyznaczania dodatkowych terminów. Ww. umowne prawo odstąpienia może być wykonane w terminie do 30 dni od dnia zaistnienia podstawy odstąpienia.</w:t>
      </w:r>
    </w:p>
    <w:p w14:paraId="471CC998" w14:textId="77777777" w:rsidR="00923059" w:rsidRPr="00563CEE" w:rsidRDefault="00923059" w:rsidP="00923059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66EAB30" w14:textId="77777777" w:rsidR="00923059" w:rsidRPr="00563CEE" w:rsidRDefault="00923059" w:rsidP="00923059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63CEE">
        <w:rPr>
          <w:rFonts w:ascii="Times New Roman" w:hAnsi="Times New Roman"/>
          <w:b/>
          <w:sz w:val="24"/>
          <w:szCs w:val="24"/>
        </w:rPr>
        <w:t>§ 4</w:t>
      </w:r>
    </w:p>
    <w:p w14:paraId="4EAA184B" w14:textId="77777777" w:rsidR="00923059" w:rsidRPr="00563CEE" w:rsidRDefault="00923059" w:rsidP="00923059">
      <w:pPr>
        <w:pStyle w:val="Bezodstpw"/>
        <w:spacing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563CEE">
        <w:rPr>
          <w:rFonts w:ascii="Times New Roman" w:hAnsi="Times New Roman"/>
          <w:b/>
          <w:sz w:val="24"/>
          <w:szCs w:val="24"/>
        </w:rPr>
        <w:t>Poufność</w:t>
      </w:r>
    </w:p>
    <w:p w14:paraId="6E72D680" w14:textId="77777777" w:rsidR="00923059" w:rsidRPr="00563CEE" w:rsidRDefault="00923059" w:rsidP="00923059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 xml:space="preserve">Strony zobowiązują się do zachowania w tajemnicy wszelkich informacji o drugiej Stronie, uzyskanych w związku z zawarciem i realizacją Umowy. Wykonawca zobowiązuje się przede wszystkim do nieujawniania osobom trzecim, kopiowania, czy powielania w inny sposób informacji, w których posiadanie wszedł w związku lub przy okazji wykonywania Umowy, w tym w szczególności wszelkich niepodanych do publicznej wiadomości informacji finansowych, ekonomicznych, prawnych, organizacyjnych oraz innych dotyczących Zamawiającego oraz podmiotów pozostających z Zamawiającym w relacjach faktycznych i prawnych stanowiących tajemnicę przedsiębiorstwa Zamawiającego. </w:t>
      </w:r>
    </w:p>
    <w:p w14:paraId="469BE3DC" w14:textId="1E33973E" w:rsidR="00923059" w:rsidRDefault="00923059" w:rsidP="00923059">
      <w:pPr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>Zasada poufności obowiązuje w okresie realizowania Umowy oraz bezterminowo po jej zakończeniu. Zasadą poufności nie jest objęty fakt zawarcia oraz warunki Umowy.</w:t>
      </w:r>
    </w:p>
    <w:p w14:paraId="65815665" w14:textId="77777777" w:rsidR="00923059" w:rsidRPr="00563CEE" w:rsidRDefault="00923059" w:rsidP="00923059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2DDC5AFA" w14:textId="77777777" w:rsidR="00923059" w:rsidRPr="00563CEE" w:rsidRDefault="00923059" w:rsidP="00923059">
      <w:pPr>
        <w:tabs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  <w:r w:rsidRPr="00563CEE">
        <w:rPr>
          <w:rFonts w:ascii="Times New Roman" w:hAnsi="Times New Roman"/>
          <w:b/>
          <w:sz w:val="24"/>
          <w:szCs w:val="24"/>
        </w:rPr>
        <w:t>§ 5</w:t>
      </w:r>
    </w:p>
    <w:p w14:paraId="799AED14" w14:textId="77777777" w:rsidR="00923059" w:rsidRPr="00563CEE" w:rsidRDefault="00923059" w:rsidP="00923059">
      <w:pPr>
        <w:tabs>
          <w:tab w:val="left" w:pos="0"/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  <w:r w:rsidRPr="00563CEE">
        <w:rPr>
          <w:rFonts w:ascii="Times New Roman" w:hAnsi="Times New Roman"/>
          <w:b/>
          <w:sz w:val="24"/>
          <w:szCs w:val="24"/>
        </w:rPr>
        <w:t>Powierzenie czynności</w:t>
      </w:r>
    </w:p>
    <w:p w14:paraId="47860450" w14:textId="77777777" w:rsidR="00923059" w:rsidRPr="00563CEE" w:rsidRDefault="00923059" w:rsidP="00923059">
      <w:pPr>
        <w:numPr>
          <w:ilvl w:val="0"/>
          <w:numId w:val="29"/>
        </w:numPr>
        <w:tabs>
          <w:tab w:val="clear" w:pos="720"/>
          <w:tab w:val="left" w:pos="0"/>
          <w:tab w:val="left" w:pos="360"/>
          <w:tab w:val="left" w:pos="426"/>
          <w:tab w:val="left" w:pos="567"/>
          <w:tab w:val="left" w:pos="482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>Wykonawca nie może powierzyć wykonania zobowiązań wynikających z umowy osobie trzeciej bez uprzedniej zgody Zamawiającego wyrażonej w formie pisemnej pod rygorem nieważności.</w:t>
      </w:r>
    </w:p>
    <w:p w14:paraId="7B604833" w14:textId="77777777" w:rsidR="00923059" w:rsidRPr="00563CEE" w:rsidRDefault="00923059" w:rsidP="00923059">
      <w:pPr>
        <w:numPr>
          <w:ilvl w:val="0"/>
          <w:numId w:val="29"/>
        </w:numPr>
        <w:tabs>
          <w:tab w:val="clear" w:pos="720"/>
          <w:tab w:val="left" w:pos="0"/>
          <w:tab w:val="left" w:pos="360"/>
          <w:tab w:val="left" w:pos="426"/>
          <w:tab w:val="left" w:pos="567"/>
          <w:tab w:val="left" w:pos="482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>Wykonawca ponosi odpowiedzialność za działania lub zaniechania osób trzecich, z pomocą których wykonuje umowę, jak za swoje własne działania lub zaniechania.</w:t>
      </w:r>
    </w:p>
    <w:p w14:paraId="37BED63F" w14:textId="77777777" w:rsidR="00923059" w:rsidRPr="00563CEE" w:rsidRDefault="00923059" w:rsidP="00923059">
      <w:pPr>
        <w:numPr>
          <w:ilvl w:val="0"/>
          <w:numId w:val="29"/>
        </w:numPr>
        <w:tabs>
          <w:tab w:val="clear" w:pos="720"/>
          <w:tab w:val="left" w:pos="0"/>
          <w:tab w:val="left" w:pos="360"/>
          <w:tab w:val="left" w:pos="426"/>
          <w:tab w:val="left" w:pos="567"/>
          <w:tab w:val="left" w:pos="4820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 xml:space="preserve">Osobami odpowiedzialnymi za realizację umowy są: </w:t>
      </w:r>
    </w:p>
    <w:p w14:paraId="2F2E0355" w14:textId="77777777" w:rsidR="00923059" w:rsidRPr="00563CEE" w:rsidRDefault="00923059" w:rsidP="00923059">
      <w:pPr>
        <w:pStyle w:val="Akapitzlist"/>
        <w:numPr>
          <w:ilvl w:val="2"/>
          <w:numId w:val="29"/>
        </w:numPr>
        <w:tabs>
          <w:tab w:val="clear" w:pos="2160"/>
          <w:tab w:val="left" w:pos="360"/>
          <w:tab w:val="left" w:pos="567"/>
          <w:tab w:val="num" w:pos="709"/>
          <w:tab w:val="left" w:pos="1701"/>
          <w:tab w:val="left" w:pos="1843"/>
        </w:tabs>
        <w:suppressAutoHyphens/>
        <w:spacing w:line="276" w:lineRule="auto"/>
        <w:ind w:left="851" w:hanging="425"/>
        <w:contextualSpacing/>
        <w:jc w:val="both"/>
        <w:rPr>
          <w:rFonts w:ascii="Times New Roman" w:hAnsi="Times New Roman"/>
          <w:lang w:eastAsia="ar-SA"/>
        </w:rPr>
      </w:pPr>
      <w:r w:rsidRPr="00563CEE">
        <w:rPr>
          <w:rFonts w:ascii="Times New Roman" w:hAnsi="Times New Roman"/>
          <w:lang w:eastAsia="ar-SA"/>
        </w:rPr>
        <w:lastRenderedPageBreak/>
        <w:t xml:space="preserve"> ze strony Zamawiającego: Grzegorz Wierzbicki tel. </w:t>
      </w:r>
      <w:r w:rsidRPr="00563CEE">
        <w:rPr>
          <w:rFonts w:ascii="Times New Roman" w:hAnsi="Times New Roman"/>
          <w:color w:val="000000"/>
          <w:shd w:val="clear" w:color="auto" w:fill="FFFFFF"/>
        </w:rPr>
        <w:t>533 493 411</w:t>
      </w:r>
      <w:r w:rsidRPr="00563CEE">
        <w:rPr>
          <w:rFonts w:ascii="Times New Roman" w:hAnsi="Times New Roman"/>
          <w:lang w:eastAsia="ar-SA"/>
        </w:rPr>
        <w:t xml:space="preserve"> e-mail: </w:t>
      </w:r>
      <w:hyperlink r:id="rId8" w:history="1">
        <w:r w:rsidRPr="00563CEE">
          <w:rPr>
            <w:rStyle w:val="Hipercze"/>
            <w:rFonts w:ascii="Times New Roman" w:hAnsi="Times New Roman"/>
            <w:lang w:eastAsia="ar-SA"/>
          </w:rPr>
          <w:t>dks@opi.org.pl</w:t>
        </w:r>
      </w:hyperlink>
      <w:r w:rsidRPr="00563CEE">
        <w:rPr>
          <w:rFonts w:ascii="Times New Roman" w:hAnsi="Times New Roman"/>
          <w:lang w:eastAsia="ar-SA"/>
        </w:rPr>
        <w:tab/>
        <w:t xml:space="preserve"> </w:t>
      </w:r>
    </w:p>
    <w:p w14:paraId="1342A28F" w14:textId="77777777" w:rsidR="00923059" w:rsidRPr="00563CEE" w:rsidRDefault="00923059" w:rsidP="00923059">
      <w:pPr>
        <w:numPr>
          <w:ilvl w:val="2"/>
          <w:numId w:val="29"/>
        </w:numPr>
        <w:tabs>
          <w:tab w:val="clear" w:pos="2160"/>
          <w:tab w:val="left" w:pos="360"/>
          <w:tab w:val="left" w:pos="1701"/>
          <w:tab w:val="left" w:pos="1843"/>
        </w:tabs>
        <w:suppressAutoHyphens/>
        <w:spacing w:line="276" w:lineRule="auto"/>
        <w:ind w:left="567" w:hanging="141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>ze strony Wykonawcy: …………………………………………………………………….</w:t>
      </w:r>
    </w:p>
    <w:p w14:paraId="7E62F0C8" w14:textId="77777777" w:rsidR="00923059" w:rsidRPr="00563CEE" w:rsidRDefault="00923059" w:rsidP="00923059">
      <w:pPr>
        <w:numPr>
          <w:ilvl w:val="0"/>
          <w:numId w:val="29"/>
        </w:numPr>
        <w:tabs>
          <w:tab w:val="left" w:pos="360"/>
          <w:tab w:val="left" w:pos="426"/>
          <w:tab w:val="left" w:pos="567"/>
          <w:tab w:val="left" w:pos="2127"/>
        </w:tabs>
        <w:suppressAutoHyphens/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>Zmiana osób wymienionych w ust. 3 powyżej nie stanowi zmiany umowy i nie wymaga zawarcia aneksu. Strona, która dokonała zmiany, zobowiązana jest niezwłocznie zawiadomić o tym drugą Stronę za pomocą poczty elektronicznej.</w:t>
      </w:r>
    </w:p>
    <w:p w14:paraId="34BC28A3" w14:textId="5241EB03" w:rsidR="00923059" w:rsidRDefault="00923059" w:rsidP="00923059">
      <w:pPr>
        <w:tabs>
          <w:tab w:val="left" w:pos="567"/>
          <w:tab w:val="left" w:pos="1418"/>
        </w:tabs>
        <w:spacing w:line="276" w:lineRule="auto"/>
        <w:ind w:left="1134"/>
        <w:jc w:val="center"/>
        <w:rPr>
          <w:rFonts w:ascii="Times New Roman" w:hAnsi="Times New Roman"/>
          <w:sz w:val="24"/>
          <w:szCs w:val="24"/>
        </w:rPr>
      </w:pPr>
    </w:p>
    <w:p w14:paraId="45E1B478" w14:textId="77777777" w:rsidR="00C138F3" w:rsidRPr="00563CEE" w:rsidRDefault="00C138F3" w:rsidP="00923059">
      <w:pPr>
        <w:tabs>
          <w:tab w:val="left" w:pos="567"/>
          <w:tab w:val="left" w:pos="1418"/>
        </w:tabs>
        <w:spacing w:line="276" w:lineRule="auto"/>
        <w:ind w:left="1134"/>
        <w:jc w:val="center"/>
        <w:rPr>
          <w:rFonts w:ascii="Times New Roman" w:hAnsi="Times New Roman"/>
          <w:sz w:val="24"/>
          <w:szCs w:val="24"/>
        </w:rPr>
      </w:pPr>
    </w:p>
    <w:p w14:paraId="316FB1FC" w14:textId="77777777" w:rsidR="00923059" w:rsidRPr="00563CEE" w:rsidRDefault="00923059" w:rsidP="00923059">
      <w:pPr>
        <w:spacing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63CEE">
        <w:rPr>
          <w:rFonts w:ascii="Times New Roman" w:hAnsi="Times New Roman"/>
          <w:b/>
          <w:bCs/>
          <w:sz w:val="24"/>
          <w:szCs w:val="24"/>
        </w:rPr>
        <w:t>§ 6</w:t>
      </w:r>
    </w:p>
    <w:p w14:paraId="250BCFF0" w14:textId="77777777" w:rsidR="00923059" w:rsidRPr="00563CEE" w:rsidRDefault="00923059" w:rsidP="00923059">
      <w:pPr>
        <w:tabs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  <w:r w:rsidRPr="00563CEE">
        <w:rPr>
          <w:rFonts w:ascii="Times New Roman" w:hAnsi="Times New Roman"/>
          <w:b/>
          <w:sz w:val="24"/>
          <w:szCs w:val="24"/>
        </w:rPr>
        <w:t>Klauzula RODO</w:t>
      </w:r>
    </w:p>
    <w:p w14:paraId="5134F74A" w14:textId="77777777" w:rsidR="00923059" w:rsidRPr="00563CEE" w:rsidRDefault="00923059" w:rsidP="0092305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00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>Zamawiający oświadcza, iż jest administratorem danych osobowych w rozumieniu Rozporządzenia UE 2016/679 z dnia 27 kwietnia 2016 r. , zwanego dalej RODO, w odniesieniu do danych osobowych osób fizycznych reprezentujących Wykonawcę oraz osób fizycznych wskazanych przez Wykonawcę jako osoby do kontaktu/ osoby odpowiedzialne za wykonanie niniejszej Umowy.</w:t>
      </w:r>
    </w:p>
    <w:p w14:paraId="77FFA832" w14:textId="77777777" w:rsidR="00923059" w:rsidRPr="00563CEE" w:rsidRDefault="00923059" w:rsidP="0092305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 xml:space="preserve">Zamawiający oświadcza, że wyznaczył inspektora ochrony danych, z którym w sprawach dotyczących danych osobowych lub realizacji praw osób, których dane dotyczą istnieje możliwość kontaktu za pośrednictwem adresu e-mail: </w:t>
      </w:r>
      <w:hyperlink r:id="rId9" w:history="1">
        <w:r w:rsidRPr="00563CEE">
          <w:rPr>
            <w:rFonts w:ascii="Times New Roman" w:hAnsi="Times New Roman"/>
            <w:sz w:val="24"/>
            <w:szCs w:val="24"/>
          </w:rPr>
          <w:t>iod@opi.org.pl</w:t>
        </w:r>
      </w:hyperlink>
      <w:r w:rsidRPr="00563CEE">
        <w:rPr>
          <w:rFonts w:ascii="Times New Roman" w:hAnsi="Times New Roman"/>
          <w:sz w:val="24"/>
          <w:szCs w:val="24"/>
        </w:rPr>
        <w:t>.</w:t>
      </w:r>
    </w:p>
    <w:p w14:paraId="25E48FF6" w14:textId="77777777" w:rsidR="00923059" w:rsidRPr="00563CEE" w:rsidRDefault="00923059" w:rsidP="0092305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 xml:space="preserve">Dane osobowe osób, o których mowa w ust. 1, będą przetwarzane przez Zamawiającego </w:t>
      </w:r>
      <w:r w:rsidRPr="00563CEE">
        <w:rPr>
          <w:rFonts w:ascii="Times New Roman" w:hAnsi="Times New Roman"/>
          <w:sz w:val="24"/>
          <w:szCs w:val="24"/>
        </w:rPr>
        <w:br/>
        <w:t>na podstawie art. 6 ust. 1. lit. b) lub f)</w:t>
      </w:r>
      <w:r w:rsidRPr="00563CEE">
        <w:rPr>
          <w:rFonts w:ascii="Times New Roman" w:hAnsi="Times New Roman"/>
          <w:sz w:val="24"/>
          <w:szCs w:val="24"/>
        </w:rPr>
        <w:footnoteReference w:id="1"/>
      </w:r>
      <w:r w:rsidRPr="00563CEE">
        <w:rPr>
          <w:rFonts w:ascii="Times New Roman" w:hAnsi="Times New Roman"/>
          <w:sz w:val="24"/>
          <w:szCs w:val="24"/>
        </w:rPr>
        <w:t xml:space="preserve"> RODO jedynie w celu i zakresie niezbędnym do zawarcia Umowy  i wykonania zadań związanych z realizacją niniejszej Umowy, a także w oparciu o przesłankę wskazaną w art. 6 ust. 1 lit. c) RODO dla wypełnienia prawnego obowiązku określonego w ustawie o narodowym zasobie archiwalnym i archiwach, na podstawie którego Zamawiający ma obowiązek zarchiwizowania dokumentów. Dane będą przetwarzane w kategorii danych identyfikacyjnych i kontaktowych.</w:t>
      </w:r>
    </w:p>
    <w:p w14:paraId="7E3C87CD" w14:textId="602B4490" w:rsidR="00563CEE" w:rsidRDefault="00923059" w:rsidP="00696B1F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>Dane osobowe osób, o których mowa w ust. 1, nie będą przekazywane podmiotom trzecim, o ile nie będzie się to wiązało z koniecznością wynikającą z realizacji niniejszej Umowy.</w:t>
      </w:r>
    </w:p>
    <w:p w14:paraId="06CF448F" w14:textId="77777777" w:rsidR="00923059" w:rsidRPr="00563CEE" w:rsidRDefault="00923059" w:rsidP="0092305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>Dane osobowe będą przetwarzane przez okres 10 lat od końca roku kalendarzowego, w którym Umowa została wykonana, chyba że osoba, której dane dotyczą wniesie sprzeciw wobec przetwarzania jej danych z przyczyn związanych z jej szczególną sytuacją, a Zamawiający nie wykaże istnienia ważnych prawnie uzasadnionych podstaw przetwarzania, nadrzędnych wobec interesów, praw i wolności tej osoby, lub podstaw do ustalenia, dochodzenia lub obrony roszczeń. Dane w celach archiwalnych będą przetwarzane wieczyście najpierw w archiwum zakładowym, a następnie zgodnie z instrukcją kancelaryjną zostaną przekazane do archiwum państwowego.</w:t>
      </w:r>
    </w:p>
    <w:p w14:paraId="5885CF48" w14:textId="77777777" w:rsidR="00923059" w:rsidRPr="00563CEE" w:rsidRDefault="00923059" w:rsidP="0092305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>Osobom, o których mowa w ust. 1, przysługuje prawo do żądania od administratora danych dostępu do ich danych osobowych, ich sprostowania, usunięcia lub ograniczenia przetwarzania lub wniesienia sprzeciwu wobec ich przetwarzania.</w:t>
      </w:r>
    </w:p>
    <w:p w14:paraId="206DD2E0" w14:textId="77777777" w:rsidR="00923059" w:rsidRPr="00563CEE" w:rsidRDefault="00923059" w:rsidP="0092305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lastRenderedPageBreak/>
        <w:t>Osobom, o których mowa w ust. 1, w związku z przetwarzaniem ich danych osobowych przysługuje prawo do wniesienia skargi do organu nadzorczego – Prezesa Urzędu Ochrony Danych Osobowych.</w:t>
      </w:r>
    </w:p>
    <w:p w14:paraId="303FAD6C" w14:textId="77777777" w:rsidR="00923059" w:rsidRPr="00563CEE" w:rsidRDefault="00923059" w:rsidP="0092305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>Podanie danych osobowych, o których mowa w ust. 1, jest wymagane do zawarcia niniejszej Umowy. Odmowa podania danych osobowych skutkuje niemożnością zawarcia i realizacji Umowy. Wniesienie żądania usunięcia lub ograniczenia przetwarzania może skutkować (według wyboru Zamawiającego) rozwiązaniem niniejszej Umowy z winy Wykonawcy. Wniesienie przez wyżej opisaną osobę fizyczną żądania jak w zdaniu drugim skutkuje obowiązkiem Wykonawcy niezwłocznego wskazania innej osoby w jej miejsce.</w:t>
      </w:r>
    </w:p>
    <w:p w14:paraId="15ECDE1B" w14:textId="77777777" w:rsidR="00923059" w:rsidRPr="00563CEE" w:rsidRDefault="00923059" w:rsidP="00923059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ind w:left="300" w:hanging="300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 xml:space="preserve">Wykonawca zobowiązuje się poinformować osoby fizyczne niepodpisujące niniejszej Umowy, </w:t>
      </w:r>
      <w:r w:rsidRPr="00563CEE">
        <w:rPr>
          <w:rFonts w:ascii="Times New Roman" w:hAnsi="Times New Roman"/>
          <w:sz w:val="24"/>
          <w:szCs w:val="24"/>
        </w:rPr>
        <w:br/>
        <w:t>o których mowa w ust. 1, o treści niniejszego paragrafu.</w:t>
      </w:r>
    </w:p>
    <w:p w14:paraId="3B116B6E" w14:textId="45A2F691" w:rsidR="00923059" w:rsidRDefault="00923059" w:rsidP="00923059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F48E339" w14:textId="77777777" w:rsidR="00923059" w:rsidRPr="00563CEE" w:rsidRDefault="00923059" w:rsidP="00923059">
      <w:pPr>
        <w:tabs>
          <w:tab w:val="left" w:pos="567"/>
          <w:tab w:val="left" w:pos="1418"/>
          <w:tab w:val="left" w:pos="4536"/>
        </w:tabs>
        <w:spacing w:after="120" w:line="276" w:lineRule="auto"/>
        <w:ind w:left="1134" w:hanging="1134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563CEE">
        <w:rPr>
          <w:rFonts w:ascii="Times New Roman" w:hAnsi="Times New Roman"/>
          <w:b/>
          <w:spacing w:val="-3"/>
          <w:sz w:val="24"/>
          <w:szCs w:val="24"/>
        </w:rPr>
        <w:t>§ 7</w:t>
      </w:r>
    </w:p>
    <w:p w14:paraId="0A41EEA8" w14:textId="77777777" w:rsidR="00923059" w:rsidRPr="00563CEE" w:rsidRDefault="00923059" w:rsidP="00923059">
      <w:pPr>
        <w:tabs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  <w:r w:rsidRPr="00563CEE">
        <w:rPr>
          <w:rFonts w:ascii="Times New Roman" w:hAnsi="Times New Roman"/>
          <w:b/>
          <w:sz w:val="24"/>
          <w:szCs w:val="24"/>
        </w:rPr>
        <w:t>Postanowienia końcowe</w:t>
      </w:r>
    </w:p>
    <w:p w14:paraId="1E6D5A8E" w14:textId="77777777" w:rsidR="00923059" w:rsidRPr="00563CEE" w:rsidRDefault="00923059" w:rsidP="00923059">
      <w:pPr>
        <w:tabs>
          <w:tab w:val="left" w:pos="567"/>
          <w:tab w:val="left" w:pos="1418"/>
          <w:tab w:val="left" w:pos="4820"/>
        </w:tabs>
        <w:spacing w:line="276" w:lineRule="auto"/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</w:p>
    <w:p w14:paraId="6437C3EA" w14:textId="77777777" w:rsidR="00923059" w:rsidRPr="00563CEE" w:rsidRDefault="00923059" w:rsidP="00923059">
      <w:pPr>
        <w:numPr>
          <w:ilvl w:val="0"/>
          <w:numId w:val="30"/>
        </w:numPr>
        <w:tabs>
          <w:tab w:val="left" w:pos="426"/>
          <w:tab w:val="left" w:pos="567"/>
          <w:tab w:val="left" w:pos="4820"/>
        </w:tabs>
        <w:suppressAutoHyphens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 xml:space="preserve">Wykonawca nie może bez uprzedniej zgody Zamawiającego wyrażonej w formie pisemnej pod rygorem nieważności przenieść na osoby trzecie praw i obowiązków wynikających z niniejszej umowy. </w:t>
      </w:r>
    </w:p>
    <w:p w14:paraId="4A63C90A" w14:textId="77777777" w:rsidR="00923059" w:rsidRPr="00563CEE" w:rsidRDefault="00923059" w:rsidP="00923059">
      <w:pPr>
        <w:numPr>
          <w:ilvl w:val="0"/>
          <w:numId w:val="30"/>
        </w:numPr>
        <w:tabs>
          <w:tab w:val="left" w:pos="567"/>
          <w:tab w:val="left" w:pos="4820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>W przypadku sporów wynikających lub związanych z realizacją niniejszej umowy Strony poddadzą spór rozstrzygnięciu przez sąd powszechny, właściwy miejscowo dla siedziby Zamawiającego.</w:t>
      </w:r>
    </w:p>
    <w:p w14:paraId="71246716" w14:textId="77777777" w:rsidR="00923059" w:rsidRPr="00563CEE" w:rsidRDefault="00923059" w:rsidP="00923059">
      <w:pPr>
        <w:numPr>
          <w:ilvl w:val="0"/>
          <w:numId w:val="30"/>
        </w:numPr>
        <w:tabs>
          <w:tab w:val="left" w:pos="567"/>
          <w:tab w:val="left" w:pos="4820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>W sprawach nieuregulowanych w niniejszej umowie zastosowanie mają przepisy Kodeksu Cywilnego.</w:t>
      </w:r>
    </w:p>
    <w:p w14:paraId="1C93AAC2" w14:textId="77777777" w:rsidR="00923059" w:rsidRPr="00563CEE" w:rsidRDefault="00923059" w:rsidP="00923059">
      <w:pPr>
        <w:numPr>
          <w:ilvl w:val="0"/>
          <w:numId w:val="30"/>
        </w:numPr>
        <w:tabs>
          <w:tab w:val="left" w:pos="567"/>
          <w:tab w:val="left" w:pos="4820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>Wykonanie przedmiotu umowy jest współfinansowane ze środków Unii Europejskiej w ramach Europejskiego Funduszu Rozwoju Regionalnego, Programu Operacyjnego Polska Cyfrowa 2014-2020 oraz z budżetu państwa.</w:t>
      </w:r>
    </w:p>
    <w:p w14:paraId="680AA060" w14:textId="31EE13A4" w:rsidR="00923059" w:rsidRDefault="00923059" w:rsidP="00923059">
      <w:pPr>
        <w:numPr>
          <w:ilvl w:val="0"/>
          <w:numId w:val="30"/>
        </w:numPr>
        <w:tabs>
          <w:tab w:val="left" w:pos="567"/>
          <w:tab w:val="left" w:pos="4820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>Umowa sporządzona została w dwóch jednobrzmiących egzemplarzach - po jednym dla każdej ze Stron.</w:t>
      </w:r>
    </w:p>
    <w:p w14:paraId="7AB78326" w14:textId="77777777" w:rsidR="00923059" w:rsidRPr="00563CEE" w:rsidRDefault="00923059" w:rsidP="00923059">
      <w:pPr>
        <w:numPr>
          <w:ilvl w:val="0"/>
          <w:numId w:val="30"/>
        </w:numPr>
        <w:tabs>
          <w:tab w:val="left" w:pos="567"/>
          <w:tab w:val="left" w:pos="4820"/>
        </w:tabs>
        <w:spacing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>Integralną częścią niniejszej umowy są załączniki:</w:t>
      </w:r>
    </w:p>
    <w:p w14:paraId="6D2F47CE" w14:textId="77777777" w:rsidR="00923059" w:rsidRPr="00563CEE" w:rsidRDefault="00923059" w:rsidP="00923059">
      <w:pPr>
        <w:tabs>
          <w:tab w:val="left" w:pos="567"/>
          <w:tab w:val="left" w:pos="1418"/>
          <w:tab w:val="left" w:pos="4820"/>
        </w:tabs>
        <w:spacing w:line="276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14:paraId="49E2A58B" w14:textId="77777777" w:rsidR="00923059" w:rsidRPr="00563CEE" w:rsidRDefault="00923059" w:rsidP="00923059">
      <w:pPr>
        <w:tabs>
          <w:tab w:val="left" w:pos="426"/>
          <w:tab w:val="left" w:pos="567"/>
          <w:tab w:val="left" w:pos="1418"/>
          <w:tab w:val="left" w:pos="4820"/>
        </w:tabs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>Załącznik nr 1 – Zaproszenie do złożenia oferty.</w:t>
      </w:r>
    </w:p>
    <w:p w14:paraId="16F59B24" w14:textId="77777777" w:rsidR="00923059" w:rsidRPr="00563CEE" w:rsidRDefault="00923059" w:rsidP="00923059">
      <w:pPr>
        <w:tabs>
          <w:tab w:val="left" w:pos="567"/>
          <w:tab w:val="left" w:pos="1418"/>
          <w:tab w:val="left" w:pos="4820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>Załącznik nr 2 – Oferta Wykonawcy z dnia……………………….</w:t>
      </w:r>
    </w:p>
    <w:p w14:paraId="674D7F27" w14:textId="77777777" w:rsidR="00923059" w:rsidRPr="00563CEE" w:rsidRDefault="00923059" w:rsidP="00923059">
      <w:pPr>
        <w:tabs>
          <w:tab w:val="left" w:pos="567"/>
          <w:tab w:val="left" w:pos="1418"/>
          <w:tab w:val="left" w:pos="4820"/>
        </w:tabs>
        <w:spacing w:line="276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14:paraId="2313FB86" w14:textId="77777777" w:rsidR="00923059" w:rsidRPr="00563CEE" w:rsidRDefault="00923059" w:rsidP="00923059">
      <w:pPr>
        <w:tabs>
          <w:tab w:val="left" w:pos="567"/>
          <w:tab w:val="left" w:pos="1418"/>
          <w:tab w:val="left" w:pos="4820"/>
        </w:tabs>
        <w:spacing w:line="276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14:paraId="50A4FCED" w14:textId="77777777" w:rsidR="00923059" w:rsidRPr="00563CEE" w:rsidRDefault="00923059" w:rsidP="00923059">
      <w:pPr>
        <w:tabs>
          <w:tab w:val="left" w:pos="567"/>
          <w:tab w:val="left" w:pos="1418"/>
          <w:tab w:val="left" w:pos="4820"/>
        </w:tabs>
        <w:spacing w:line="276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14:paraId="6487E13E" w14:textId="77777777" w:rsidR="00923059" w:rsidRPr="00563CEE" w:rsidRDefault="00923059" w:rsidP="00923059">
      <w:pPr>
        <w:tabs>
          <w:tab w:val="left" w:pos="567"/>
          <w:tab w:val="left" w:pos="1418"/>
          <w:tab w:val="left" w:pos="4820"/>
        </w:tabs>
        <w:spacing w:line="276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14:paraId="4BD8FCDC" w14:textId="77777777" w:rsidR="00923059" w:rsidRPr="00563CEE" w:rsidRDefault="00923059" w:rsidP="00923059">
      <w:pPr>
        <w:tabs>
          <w:tab w:val="left" w:pos="567"/>
          <w:tab w:val="left" w:pos="1418"/>
          <w:tab w:val="left" w:pos="4820"/>
        </w:tabs>
        <w:spacing w:line="276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14:paraId="5E696EFE" w14:textId="77777777" w:rsidR="00923059" w:rsidRPr="00563CEE" w:rsidRDefault="00923059" w:rsidP="00923059">
      <w:pPr>
        <w:tabs>
          <w:tab w:val="left" w:pos="567"/>
          <w:tab w:val="left" w:pos="1418"/>
          <w:tab w:val="left" w:pos="4820"/>
        </w:tabs>
        <w:spacing w:line="276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14:paraId="0DD3F5C5" w14:textId="77777777" w:rsidR="00923059" w:rsidRPr="00563CEE" w:rsidRDefault="00923059" w:rsidP="00923059">
      <w:pPr>
        <w:tabs>
          <w:tab w:val="left" w:pos="567"/>
          <w:tab w:val="left" w:pos="1418"/>
          <w:tab w:val="left" w:pos="4820"/>
        </w:tabs>
        <w:spacing w:line="276" w:lineRule="auto"/>
        <w:ind w:left="1134"/>
        <w:jc w:val="both"/>
        <w:rPr>
          <w:rFonts w:ascii="Times New Roman" w:hAnsi="Times New Roman"/>
          <w:b/>
          <w:sz w:val="24"/>
          <w:szCs w:val="24"/>
        </w:rPr>
      </w:pPr>
    </w:p>
    <w:p w14:paraId="178844D6" w14:textId="77777777" w:rsidR="00923059" w:rsidRPr="00563CEE" w:rsidRDefault="00923059" w:rsidP="00923059">
      <w:pPr>
        <w:tabs>
          <w:tab w:val="left" w:pos="567"/>
          <w:tab w:val="left" w:pos="1418"/>
          <w:tab w:val="left" w:pos="4820"/>
        </w:tabs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61C5770B" w14:textId="77777777" w:rsidR="00923059" w:rsidRPr="00563CEE" w:rsidRDefault="00923059" w:rsidP="00923059">
      <w:pPr>
        <w:tabs>
          <w:tab w:val="left" w:pos="567"/>
          <w:tab w:val="left" w:pos="1418"/>
          <w:tab w:val="left" w:pos="4820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 xml:space="preserve">............................................                                               </w:t>
      </w:r>
      <w:r w:rsidRPr="00563CEE">
        <w:rPr>
          <w:rFonts w:ascii="Times New Roman" w:hAnsi="Times New Roman"/>
          <w:sz w:val="24"/>
          <w:szCs w:val="24"/>
        </w:rPr>
        <w:tab/>
        <w:t>……….....................................</w:t>
      </w:r>
    </w:p>
    <w:p w14:paraId="6F74CEC3" w14:textId="77777777" w:rsidR="00923059" w:rsidRPr="00563CEE" w:rsidRDefault="00923059" w:rsidP="00923059">
      <w:pPr>
        <w:tabs>
          <w:tab w:val="left" w:pos="567"/>
          <w:tab w:val="left" w:pos="1418"/>
          <w:tab w:val="left" w:pos="482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63CEE">
        <w:rPr>
          <w:rFonts w:ascii="Times New Roman" w:hAnsi="Times New Roman"/>
          <w:sz w:val="24"/>
          <w:szCs w:val="24"/>
        </w:rPr>
        <w:t xml:space="preserve">                ZAMAWIAJĄCY </w:t>
      </w:r>
      <w:r w:rsidRPr="00563CEE">
        <w:rPr>
          <w:rFonts w:ascii="Times New Roman" w:hAnsi="Times New Roman"/>
          <w:sz w:val="24"/>
          <w:szCs w:val="24"/>
        </w:rPr>
        <w:tab/>
      </w:r>
      <w:r w:rsidRPr="00563CEE">
        <w:rPr>
          <w:rFonts w:ascii="Times New Roman" w:hAnsi="Times New Roman"/>
          <w:sz w:val="24"/>
          <w:szCs w:val="24"/>
        </w:rPr>
        <w:tab/>
      </w:r>
      <w:r w:rsidRPr="00563CEE">
        <w:rPr>
          <w:rFonts w:ascii="Times New Roman" w:hAnsi="Times New Roman"/>
          <w:sz w:val="24"/>
          <w:szCs w:val="24"/>
        </w:rPr>
        <w:tab/>
        <w:t xml:space="preserve">                     WYKONAWCA</w:t>
      </w:r>
    </w:p>
    <w:p w14:paraId="6F2D1303" w14:textId="77777777" w:rsidR="00923059" w:rsidRPr="00563CEE" w:rsidRDefault="00923059" w:rsidP="00923059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F3F43D1" w14:textId="77777777" w:rsidR="00923059" w:rsidRPr="00563CEE" w:rsidRDefault="00923059" w:rsidP="00923059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291967CB" w14:textId="77777777" w:rsidR="00923059" w:rsidRPr="00563CEE" w:rsidRDefault="00923059" w:rsidP="00923059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B9CE020" w14:textId="221EFBBB" w:rsidR="003F2250" w:rsidRPr="00563CEE" w:rsidRDefault="003F2250" w:rsidP="00923059">
      <w:pPr>
        <w:rPr>
          <w:rFonts w:ascii="Times New Roman" w:hAnsi="Times New Roman"/>
          <w:sz w:val="24"/>
          <w:szCs w:val="24"/>
        </w:rPr>
      </w:pPr>
    </w:p>
    <w:sectPr w:rsidR="003F2250" w:rsidRPr="00563CEE" w:rsidSect="00ED7D8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552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1E87C" w14:textId="77777777" w:rsidR="00323F5E" w:rsidRDefault="00323F5E" w:rsidP="00857979">
      <w:r>
        <w:separator/>
      </w:r>
    </w:p>
  </w:endnote>
  <w:endnote w:type="continuationSeparator" w:id="0">
    <w:p w14:paraId="3B27BF34" w14:textId="77777777" w:rsidR="00323F5E" w:rsidRDefault="00323F5E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ova">
    <w:altName w:val="Arial Nov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BD12F" w14:textId="77777777" w:rsidR="00857979" w:rsidRDefault="00376C28">
    <w:pPr>
      <w:pStyle w:val="Stopka"/>
    </w:pPr>
    <w:r>
      <w:rPr>
        <w:noProof/>
      </w:rPr>
      <w:drawing>
        <wp:anchor distT="0" distB="0" distL="114300" distR="114300" simplePos="0" relativeHeight="251666432" behindDoc="0" locked="0" layoutInCell="1" allowOverlap="1" wp14:anchorId="2C404FE4" wp14:editId="3A45ABAE">
          <wp:simplePos x="0" y="0"/>
          <wp:positionH relativeFrom="column">
            <wp:posOffset>-720088</wp:posOffset>
          </wp:positionH>
          <wp:positionV relativeFrom="paragraph">
            <wp:posOffset>-711271</wp:posOffset>
          </wp:positionV>
          <wp:extent cx="7595691" cy="87936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POPC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91" cy="8793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6C41">
      <w:rPr>
        <w:noProof/>
      </w:rPr>
      <w:drawing>
        <wp:anchor distT="0" distB="0" distL="114300" distR="114300" simplePos="0" relativeHeight="251665408" behindDoc="0" locked="0" layoutInCell="1" allowOverlap="1" wp14:anchorId="1DD8017D" wp14:editId="02BDD2A2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635" b="0"/>
          <wp:wrapNone/>
          <wp:docPr id="1" name="Picture 4" descr="papier-POIR-uzupelniajacy-[stopka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CB21D" w14:textId="77777777" w:rsidR="00857979" w:rsidRDefault="009F715D" w:rsidP="00ED7D89">
    <w:pPr>
      <w:pStyle w:val="Stopka"/>
      <w:ind w:hanging="1134"/>
    </w:pPr>
    <w:r>
      <w:rPr>
        <w:noProof/>
      </w:rPr>
      <w:drawing>
        <wp:inline distT="0" distB="0" distL="0" distR="0" wp14:anchorId="0418D84A" wp14:editId="482E479A">
          <wp:extent cx="7554929" cy="1800000"/>
          <wp:effectExtent l="0" t="0" r="1905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ier-NCBiR-EERR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29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5164A7" w14:textId="77777777" w:rsidR="00323F5E" w:rsidRDefault="00323F5E" w:rsidP="00857979">
      <w:r>
        <w:separator/>
      </w:r>
    </w:p>
  </w:footnote>
  <w:footnote w:type="continuationSeparator" w:id="0">
    <w:p w14:paraId="7F89CF96" w14:textId="77777777" w:rsidR="00323F5E" w:rsidRDefault="00323F5E" w:rsidP="00857979">
      <w:r>
        <w:continuationSeparator/>
      </w:r>
    </w:p>
  </w:footnote>
  <w:footnote w:id="1">
    <w:p w14:paraId="6611206E" w14:textId="267A873D" w:rsidR="00923059" w:rsidRDefault="00923059" w:rsidP="0092305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6D283" w14:textId="77777777" w:rsidR="00857979" w:rsidRDefault="00CA6C41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12D1995" wp14:editId="5A3B33D5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0"/>
          <wp:wrapNone/>
          <wp:docPr id="2" name="Picture 3" descr="papier-POIR-uzupelniajacy-[naglowek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79BD7" w14:textId="77777777" w:rsidR="00857979" w:rsidRDefault="00DB4A4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46497F" wp14:editId="6E7E7344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209" name="Obraz 209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F7D8B51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F06581"/>
    <w:multiLevelType w:val="hybridMultilevel"/>
    <w:tmpl w:val="CD12C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945CD"/>
    <w:multiLevelType w:val="hybridMultilevel"/>
    <w:tmpl w:val="FEF2127C"/>
    <w:lvl w:ilvl="0" w:tplc="7122951E">
      <w:start w:val="1"/>
      <w:numFmt w:val="decimal"/>
      <w:lvlText w:val="%1)"/>
      <w:lvlJc w:val="left"/>
      <w:pPr>
        <w:ind w:left="1713" w:hanging="360"/>
      </w:pPr>
      <w:rPr>
        <w:rFonts w:hint="default"/>
        <w:strike w:val="0"/>
      </w:rPr>
    </w:lvl>
    <w:lvl w:ilvl="1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9C33D0E"/>
    <w:multiLevelType w:val="hybridMultilevel"/>
    <w:tmpl w:val="63F883C2"/>
    <w:lvl w:ilvl="0" w:tplc="29A4F1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E65A7"/>
    <w:multiLevelType w:val="hybridMultilevel"/>
    <w:tmpl w:val="13B8F16C"/>
    <w:lvl w:ilvl="0" w:tplc="04150011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5DB2426"/>
    <w:multiLevelType w:val="hybridMultilevel"/>
    <w:tmpl w:val="EB7A259A"/>
    <w:lvl w:ilvl="0" w:tplc="0415000F">
      <w:start w:val="1"/>
      <w:numFmt w:val="decimal"/>
      <w:lvlText w:val="%1."/>
      <w:lvlJc w:val="left"/>
      <w:pPr>
        <w:ind w:left="3732" w:hanging="360"/>
      </w:pPr>
    </w:lvl>
    <w:lvl w:ilvl="1" w:tplc="77581160">
      <w:start w:val="1"/>
      <w:numFmt w:val="decimal"/>
      <w:lvlText w:val="%2)"/>
      <w:lvlJc w:val="left"/>
      <w:pPr>
        <w:ind w:left="445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F20EDA"/>
    <w:multiLevelType w:val="hybridMultilevel"/>
    <w:tmpl w:val="F26492BC"/>
    <w:lvl w:ilvl="0" w:tplc="6A942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62644D"/>
    <w:multiLevelType w:val="hybridMultilevel"/>
    <w:tmpl w:val="39F62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E1527"/>
    <w:multiLevelType w:val="singleLevel"/>
    <w:tmpl w:val="439AC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1BA138CE"/>
    <w:multiLevelType w:val="hybridMultilevel"/>
    <w:tmpl w:val="E9AE6D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5616C7"/>
    <w:multiLevelType w:val="singleLevel"/>
    <w:tmpl w:val="B57A9B4C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cs="Times New Roman"/>
        <w:b w:val="0"/>
      </w:rPr>
    </w:lvl>
  </w:abstractNum>
  <w:abstractNum w:abstractNumId="11" w15:restartNumberingAfterBreak="0">
    <w:nsid w:val="22A01370"/>
    <w:multiLevelType w:val="hybridMultilevel"/>
    <w:tmpl w:val="EA5201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FC77CF"/>
    <w:multiLevelType w:val="hybridMultilevel"/>
    <w:tmpl w:val="897AA074"/>
    <w:lvl w:ilvl="0" w:tplc="195656BA">
      <w:start w:val="10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80AE3"/>
    <w:multiLevelType w:val="multilevel"/>
    <w:tmpl w:val="BDB209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31402909"/>
    <w:multiLevelType w:val="hybridMultilevel"/>
    <w:tmpl w:val="3DE26304"/>
    <w:lvl w:ilvl="0" w:tplc="FFC48F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1B7B0E"/>
    <w:multiLevelType w:val="hybridMultilevel"/>
    <w:tmpl w:val="31AE4CB4"/>
    <w:lvl w:ilvl="0" w:tplc="06844E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185A10"/>
    <w:multiLevelType w:val="hybridMultilevel"/>
    <w:tmpl w:val="7C5AFEEA"/>
    <w:lvl w:ilvl="0" w:tplc="B5D426D8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7" w15:restartNumberingAfterBreak="0">
    <w:nsid w:val="3FF263C8"/>
    <w:multiLevelType w:val="hybridMultilevel"/>
    <w:tmpl w:val="52201776"/>
    <w:lvl w:ilvl="0" w:tplc="449686D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D8943B42">
      <w:start w:val="10"/>
      <w:numFmt w:val="decimal"/>
      <w:lvlText w:val="%2"/>
      <w:lvlJc w:val="left"/>
      <w:pPr>
        <w:ind w:left="5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>
      <w:start w:val="1"/>
      <w:numFmt w:val="decimal"/>
      <w:lvlText w:val="%7."/>
      <w:lvlJc w:val="left"/>
      <w:pPr>
        <w:ind w:left="4112" w:hanging="360"/>
      </w:pPr>
    </w:lvl>
    <w:lvl w:ilvl="7" w:tplc="04150011">
      <w:start w:val="1"/>
      <w:numFmt w:val="decimal"/>
      <w:lvlText w:val="%8)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8" w15:restartNumberingAfterBreak="0">
    <w:nsid w:val="44343C7E"/>
    <w:multiLevelType w:val="hybridMultilevel"/>
    <w:tmpl w:val="F064ADF4"/>
    <w:lvl w:ilvl="0" w:tplc="F36E6EBA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E41323"/>
    <w:multiLevelType w:val="hybridMultilevel"/>
    <w:tmpl w:val="1186B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912D3"/>
    <w:multiLevelType w:val="hybridMultilevel"/>
    <w:tmpl w:val="BC967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B461B7"/>
    <w:multiLevelType w:val="hybridMultilevel"/>
    <w:tmpl w:val="74B00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03796"/>
    <w:multiLevelType w:val="hybridMultilevel"/>
    <w:tmpl w:val="0534F2A6"/>
    <w:lvl w:ilvl="0" w:tplc="E57E977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26D79"/>
    <w:multiLevelType w:val="multilevel"/>
    <w:tmpl w:val="9BD4A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CD700D7"/>
    <w:multiLevelType w:val="hybridMultilevel"/>
    <w:tmpl w:val="21F40D6A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D8E5F50"/>
    <w:multiLevelType w:val="multilevel"/>
    <w:tmpl w:val="77162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26" w15:restartNumberingAfterBreak="0">
    <w:nsid w:val="656111D2"/>
    <w:multiLevelType w:val="hybridMultilevel"/>
    <w:tmpl w:val="B71AD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D36B01"/>
    <w:multiLevelType w:val="hybridMultilevel"/>
    <w:tmpl w:val="86200168"/>
    <w:lvl w:ilvl="0" w:tplc="43B27D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A84B9D"/>
    <w:multiLevelType w:val="multilevel"/>
    <w:tmpl w:val="F252C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D4B23F6"/>
    <w:multiLevelType w:val="hybridMultilevel"/>
    <w:tmpl w:val="5D8678B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E4F1F94"/>
    <w:multiLevelType w:val="hybridMultilevel"/>
    <w:tmpl w:val="EC761CAA"/>
    <w:lvl w:ilvl="0" w:tplc="F82C6F96">
      <w:start w:val="1"/>
      <w:numFmt w:val="lowerLetter"/>
      <w:lvlText w:val="%1)"/>
      <w:lvlJc w:val="left"/>
      <w:pPr>
        <w:ind w:left="1713" w:hanging="360"/>
      </w:pPr>
      <w:rPr>
        <w:rFonts w:ascii="Times New Roman" w:eastAsiaTheme="minorHAnsi" w:hAnsi="Times New Roman" w:cs="Times New Roman"/>
      </w:rPr>
    </w:lvl>
    <w:lvl w:ilvl="1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0C04C66"/>
    <w:multiLevelType w:val="hybridMultilevel"/>
    <w:tmpl w:val="6DBA1A76"/>
    <w:lvl w:ilvl="0" w:tplc="D206D8F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EE1E24"/>
    <w:multiLevelType w:val="hybridMultilevel"/>
    <w:tmpl w:val="9A1CC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E0D4E"/>
    <w:multiLevelType w:val="hybridMultilevel"/>
    <w:tmpl w:val="145A42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1">
      <w:start w:val="1"/>
      <w:numFmt w:val="decimal"/>
      <w:lvlText w:val="%2)"/>
      <w:lvlJc w:val="left"/>
      <w:pPr>
        <w:ind w:left="20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A630B3C"/>
    <w:multiLevelType w:val="hybridMultilevel"/>
    <w:tmpl w:val="7E305F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3607ED"/>
    <w:multiLevelType w:val="hybridMultilevel"/>
    <w:tmpl w:val="8DB62AF0"/>
    <w:lvl w:ilvl="0" w:tplc="EA2A074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"/>
  </w:num>
  <w:num w:numId="7">
    <w:abstractNumId w:val="4"/>
  </w:num>
  <w:num w:numId="8">
    <w:abstractNumId w:val="30"/>
  </w:num>
  <w:num w:numId="9">
    <w:abstractNumId w:val="25"/>
  </w:num>
  <w:num w:numId="10">
    <w:abstractNumId w:val="13"/>
  </w:num>
  <w:num w:numId="11">
    <w:abstractNumId w:val="24"/>
  </w:num>
  <w:num w:numId="12">
    <w:abstractNumId w:val="3"/>
  </w:num>
  <w:num w:numId="13">
    <w:abstractNumId w:val="14"/>
  </w:num>
  <w:num w:numId="14">
    <w:abstractNumId w:val="6"/>
  </w:num>
  <w:num w:numId="15">
    <w:abstractNumId w:val="18"/>
  </w:num>
  <w:num w:numId="16">
    <w:abstractNumId w:val="5"/>
  </w:num>
  <w:num w:numId="17">
    <w:abstractNumId w:val="35"/>
  </w:num>
  <w:num w:numId="18">
    <w:abstractNumId w:val="12"/>
  </w:num>
  <w:num w:numId="19">
    <w:abstractNumId w:val="17"/>
  </w:num>
  <w:num w:numId="20">
    <w:abstractNumId w:val="22"/>
  </w:num>
  <w:num w:numId="21">
    <w:abstractNumId w:val="9"/>
  </w:num>
  <w:num w:numId="22">
    <w:abstractNumId w:val="33"/>
  </w:num>
  <w:num w:numId="23">
    <w:abstractNumId w:val="27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19"/>
  </w:num>
  <w:num w:numId="27">
    <w:abstractNumId w:val="26"/>
  </w:num>
  <w:num w:numId="28">
    <w:abstractNumId w:val="31"/>
  </w:num>
  <w:num w:numId="29">
    <w:abstractNumId w:val="0"/>
  </w:num>
  <w:num w:numId="30">
    <w:abstractNumId w:val="8"/>
  </w:num>
  <w:num w:numId="31">
    <w:abstractNumId w:val="28"/>
  </w:num>
  <w:num w:numId="32">
    <w:abstractNumId w:val="10"/>
  </w:num>
  <w:num w:numId="33">
    <w:abstractNumId w:val="16"/>
  </w:num>
  <w:num w:numId="34">
    <w:abstractNumId w:val="34"/>
  </w:num>
  <w:num w:numId="35">
    <w:abstractNumId w:val="20"/>
  </w:num>
  <w:num w:numId="36">
    <w:abstractNumId w:val="11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trackRevisions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0694C"/>
    <w:rsid w:val="000208C1"/>
    <w:rsid w:val="000409CA"/>
    <w:rsid w:val="000672EF"/>
    <w:rsid w:val="00075D9B"/>
    <w:rsid w:val="00090124"/>
    <w:rsid w:val="00095407"/>
    <w:rsid w:val="00127554"/>
    <w:rsid w:val="001E689C"/>
    <w:rsid w:val="001F3926"/>
    <w:rsid w:val="001F6658"/>
    <w:rsid w:val="003064E6"/>
    <w:rsid w:val="003175DB"/>
    <w:rsid w:val="00323F5E"/>
    <w:rsid w:val="00362978"/>
    <w:rsid w:val="00376C28"/>
    <w:rsid w:val="003B66FA"/>
    <w:rsid w:val="003F2250"/>
    <w:rsid w:val="004103EC"/>
    <w:rsid w:val="00411AB4"/>
    <w:rsid w:val="004533EF"/>
    <w:rsid w:val="00455DF0"/>
    <w:rsid w:val="00477EA2"/>
    <w:rsid w:val="0049674A"/>
    <w:rsid w:val="004C001C"/>
    <w:rsid w:val="004D7364"/>
    <w:rsid w:val="004F3D87"/>
    <w:rsid w:val="005471F2"/>
    <w:rsid w:val="0055779F"/>
    <w:rsid w:val="00563CEE"/>
    <w:rsid w:val="005832C8"/>
    <w:rsid w:val="005869A8"/>
    <w:rsid w:val="005A1334"/>
    <w:rsid w:val="00606647"/>
    <w:rsid w:val="00621FD2"/>
    <w:rsid w:val="00674D2C"/>
    <w:rsid w:val="00696B1F"/>
    <w:rsid w:val="006A4EFB"/>
    <w:rsid w:val="006E3BA0"/>
    <w:rsid w:val="00786F7B"/>
    <w:rsid w:val="0079624B"/>
    <w:rsid w:val="007E6932"/>
    <w:rsid w:val="00857979"/>
    <w:rsid w:val="008A211B"/>
    <w:rsid w:val="008D2401"/>
    <w:rsid w:val="008F0454"/>
    <w:rsid w:val="00900A32"/>
    <w:rsid w:val="009131E2"/>
    <w:rsid w:val="00923059"/>
    <w:rsid w:val="009230C7"/>
    <w:rsid w:val="00931B9A"/>
    <w:rsid w:val="00955E3E"/>
    <w:rsid w:val="00957233"/>
    <w:rsid w:val="00966C9A"/>
    <w:rsid w:val="00991E83"/>
    <w:rsid w:val="0099712E"/>
    <w:rsid w:val="009F715D"/>
    <w:rsid w:val="00A96F54"/>
    <w:rsid w:val="00AB3967"/>
    <w:rsid w:val="00B115B0"/>
    <w:rsid w:val="00B14151"/>
    <w:rsid w:val="00B34243"/>
    <w:rsid w:val="00B342A9"/>
    <w:rsid w:val="00B70CA6"/>
    <w:rsid w:val="00C138F3"/>
    <w:rsid w:val="00C276B0"/>
    <w:rsid w:val="00C4243E"/>
    <w:rsid w:val="00C71372"/>
    <w:rsid w:val="00CA6C41"/>
    <w:rsid w:val="00CB6955"/>
    <w:rsid w:val="00D5257B"/>
    <w:rsid w:val="00DA51BD"/>
    <w:rsid w:val="00DA7B40"/>
    <w:rsid w:val="00DB4A46"/>
    <w:rsid w:val="00E137B2"/>
    <w:rsid w:val="00E33C14"/>
    <w:rsid w:val="00ED7D89"/>
    <w:rsid w:val="00F2126F"/>
    <w:rsid w:val="00F51831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1F098775"/>
  <w15:docId w15:val="{4F8EA7BE-2299-4572-A77E-835DECB9C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305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A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Tytuły tabel i wykresów,Podsis rysunku,CW_Lista,sw tekst,Adresat stanowisko"/>
    <w:basedOn w:val="Normalny"/>
    <w:link w:val="AkapitzlistZnak"/>
    <w:uiPriority w:val="34"/>
    <w:qFormat/>
    <w:rsid w:val="000672EF"/>
    <w:pPr>
      <w:ind w:left="720"/>
    </w:pPr>
    <w:rPr>
      <w:rFonts w:ascii="Calibri" w:hAnsi="Calibri"/>
      <w:sz w:val="24"/>
      <w:szCs w:val="24"/>
      <w:lang w:bidi="en-US"/>
    </w:rPr>
  </w:style>
  <w:style w:type="character" w:customStyle="1" w:styleId="AkapitzlistZnak">
    <w:name w:val="Akapit z listą Znak"/>
    <w:aliases w:val="L1 Znak,Numerowanie Znak,Tytuły tabel i wykresów Znak,Podsis rysunku Znak,CW_Lista Znak,sw tekst Znak,Adresat stanowisko Znak"/>
    <w:link w:val="Akapitzlist"/>
    <w:uiPriority w:val="34"/>
    <w:qFormat/>
    <w:locked/>
    <w:rsid w:val="000672EF"/>
    <w:rPr>
      <w:rFonts w:ascii="Calibri" w:eastAsia="Times New Roman" w:hAnsi="Calibri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7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2E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2EF"/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rsid w:val="003F2250"/>
    <w:rPr>
      <w:color w:val="0000FF"/>
      <w:u w:val="single"/>
    </w:rPr>
  </w:style>
  <w:style w:type="paragraph" w:customStyle="1" w:styleId="Default">
    <w:name w:val="Default"/>
    <w:rsid w:val="0099712E"/>
    <w:pPr>
      <w:autoSpaceDE w:val="0"/>
      <w:autoSpaceDN w:val="0"/>
      <w:adjustRightInd w:val="0"/>
      <w:spacing w:after="0" w:line="240" w:lineRule="auto"/>
    </w:pPr>
    <w:rPr>
      <w:rFonts w:ascii="Arial Nova" w:hAnsi="Arial Nova" w:cs="Arial Nov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712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71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712E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5D9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5D9B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064E6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064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064E6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064E6"/>
    <w:pPr>
      <w:autoSpaceDE w:val="0"/>
      <w:autoSpaceDN w:val="0"/>
    </w:pPr>
    <w:rPr>
      <w:rFonts w:ascii="Times New Roman" w:hAnsi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064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uiPriority w:val="99"/>
    <w:rsid w:val="003064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s@opi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opi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F4607-5B4F-4ACF-877A-541E64E5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1955</Words>
  <Characters>11733</Characters>
  <Application>Microsoft Office Word</Application>
  <DocSecurity>0</DocSecurity>
  <Lines>97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Grzegorz Wierzbicki</cp:lastModifiedBy>
  <cp:revision>2</cp:revision>
  <cp:lastPrinted>2020-04-10T12:11:00Z</cp:lastPrinted>
  <dcterms:created xsi:type="dcterms:W3CDTF">2020-04-28T08:38:00Z</dcterms:created>
  <dcterms:modified xsi:type="dcterms:W3CDTF">2020-04-28T08:38:00Z</dcterms:modified>
</cp:coreProperties>
</file>