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A2A0" w14:textId="77777777" w:rsidR="00367BF4" w:rsidRPr="0083312A" w:rsidRDefault="00367BF4" w:rsidP="00A82D14">
      <w:pPr>
        <w:spacing w:line="276" w:lineRule="auto"/>
        <w:jc w:val="right"/>
        <w:outlineLvl w:val="0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Załącznik nr 1</w:t>
      </w:r>
    </w:p>
    <w:p w14:paraId="27B0C98A" w14:textId="77777777" w:rsidR="00367BF4" w:rsidRPr="0083312A" w:rsidRDefault="00367BF4" w:rsidP="00A82D1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307ECF" w14:textId="77777777" w:rsidR="00367BF4" w:rsidRPr="0083312A" w:rsidRDefault="00367BF4" w:rsidP="00A82D14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3312A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137DB693" w14:textId="77777777" w:rsidR="00367BF4" w:rsidRPr="0083312A" w:rsidRDefault="00367BF4" w:rsidP="00A82D14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4249A45" w14:textId="4E3BD4B0" w:rsidR="000553C0" w:rsidRPr="000553C0" w:rsidRDefault="000553C0" w:rsidP="000553C0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0553C0">
        <w:rPr>
          <w:rFonts w:asciiTheme="minorHAnsi" w:hAnsiTheme="minorHAnsi" w:cstheme="minorHAnsi"/>
          <w:sz w:val="22"/>
          <w:szCs w:val="22"/>
        </w:rPr>
        <w:t>rzedmiotem zamówienia jest świadczenie przez Wykonawcę (Operatora) usług telekomunikacyjnych, tj. usług telefonii komórkowej oraz Internetu mobilnego na potrzeby służbowe pracowników Zamawiającego (bez  dostarczania urządzeń tj. aparatów telefonicznych i modemów USB).</w:t>
      </w:r>
    </w:p>
    <w:p w14:paraId="01222F1F" w14:textId="77777777" w:rsidR="00A82D14" w:rsidRPr="0083312A" w:rsidRDefault="00A82D14" w:rsidP="00A82D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90943E" w14:textId="77777777" w:rsidR="00367BF4" w:rsidRDefault="00367BF4" w:rsidP="00A82D1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3312A">
        <w:rPr>
          <w:rFonts w:asciiTheme="minorHAnsi" w:hAnsiTheme="minorHAnsi" w:cstheme="minorHAnsi"/>
          <w:sz w:val="22"/>
          <w:szCs w:val="22"/>
          <w:u w:val="single"/>
        </w:rPr>
        <w:t>Szczegółowe wymagania dot. usług:</w:t>
      </w:r>
    </w:p>
    <w:p w14:paraId="3C93EE35" w14:textId="77777777" w:rsidR="00D24E0B" w:rsidRPr="0083312A" w:rsidRDefault="00D24E0B" w:rsidP="00A82D1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2263F5F" w14:textId="440F5B3F" w:rsidR="00367BF4" w:rsidRDefault="00D24E0B" w:rsidP="00A82D1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Tab. 1. Łączne zapotrzebowanie na usługę telefonii komórkowej i </w:t>
      </w:r>
      <w:r w:rsidR="008A6D04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nternetu mobilnego</w:t>
      </w:r>
    </w:p>
    <w:tbl>
      <w:tblPr>
        <w:tblStyle w:val="Tabela-Siatka"/>
        <w:tblW w:w="9498" w:type="dxa"/>
        <w:jc w:val="center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2693"/>
        <w:gridCol w:w="1985"/>
      </w:tblGrid>
      <w:tr w:rsidR="00773F3B" w:rsidRPr="00773F3B" w14:paraId="2C4CC1E2" w14:textId="77777777" w:rsidTr="00A82D14">
        <w:trPr>
          <w:trHeight w:val="297"/>
          <w:jc w:val="center"/>
        </w:trPr>
        <w:tc>
          <w:tcPr>
            <w:tcW w:w="567" w:type="dxa"/>
            <w:shd w:val="clear" w:color="auto" w:fill="E2EFD9" w:themeFill="accent6" w:themeFillTint="33"/>
          </w:tcPr>
          <w:p w14:paraId="6059EA5D" w14:textId="77777777" w:rsidR="00773F3B" w:rsidRPr="00773F3B" w:rsidRDefault="00773F3B" w:rsidP="00A82D14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E2EFD9" w:themeFill="accent6" w:themeFillTint="33"/>
          </w:tcPr>
          <w:p w14:paraId="7480DD3B" w14:textId="77777777" w:rsidR="00773F3B" w:rsidRPr="00773F3B" w:rsidRDefault="00773F3B" w:rsidP="00A82D1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3F3B">
              <w:rPr>
                <w:rFonts w:asciiTheme="minorHAnsi" w:hAnsiTheme="minorHAnsi" w:cstheme="minorHAnsi"/>
                <w:sz w:val="20"/>
                <w:szCs w:val="20"/>
              </w:rPr>
              <w:t>Zakres podstawowy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0EB40C69" w14:textId="77777777" w:rsidR="00773F3B" w:rsidRPr="00773F3B" w:rsidRDefault="00773F3B" w:rsidP="00A82D14">
            <w:pPr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3F3B">
              <w:rPr>
                <w:rFonts w:asciiTheme="minorHAnsi" w:hAnsiTheme="minorHAnsi" w:cstheme="minorHAnsi"/>
                <w:sz w:val="20"/>
                <w:szCs w:val="20"/>
              </w:rPr>
              <w:t xml:space="preserve">Prawo opcji </w:t>
            </w:r>
          </w:p>
        </w:tc>
      </w:tr>
      <w:tr w:rsidR="00773F3B" w:rsidRPr="00773F3B" w14:paraId="61D586B1" w14:textId="77777777" w:rsidTr="00A82D14">
        <w:trPr>
          <w:trHeight w:val="598"/>
          <w:jc w:val="center"/>
        </w:trPr>
        <w:tc>
          <w:tcPr>
            <w:tcW w:w="567" w:type="dxa"/>
          </w:tcPr>
          <w:p w14:paraId="17B6B540" w14:textId="77777777" w:rsidR="00773F3B" w:rsidRPr="00773F3B" w:rsidRDefault="00773F3B" w:rsidP="00A82D1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3F3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575409ED" w14:textId="77777777" w:rsidR="00773F3B" w:rsidRPr="00773F3B" w:rsidRDefault="00773F3B" w:rsidP="00A82D1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3F3B">
              <w:rPr>
                <w:rFonts w:asciiTheme="minorHAnsi" w:hAnsiTheme="minorHAnsi" w:cstheme="minorHAnsi"/>
                <w:sz w:val="20"/>
                <w:szCs w:val="20"/>
              </w:rPr>
              <w:t xml:space="preserve">Usługa telefonii komórkowej </w:t>
            </w:r>
          </w:p>
        </w:tc>
        <w:tc>
          <w:tcPr>
            <w:tcW w:w="2552" w:type="dxa"/>
          </w:tcPr>
          <w:p w14:paraId="4E0DB358" w14:textId="77777777" w:rsidR="00773F3B" w:rsidRPr="00773F3B" w:rsidRDefault="00773F3B" w:rsidP="00A82D1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zachowanie </w:t>
            </w:r>
            <w:r w:rsidRPr="00773F3B">
              <w:rPr>
                <w:rFonts w:asciiTheme="minorHAnsi" w:hAnsiTheme="minorHAnsi" w:cstheme="minorHAnsi"/>
                <w:sz w:val="20"/>
                <w:szCs w:val="20"/>
              </w:rPr>
              <w:t>189 obecnie użytkowanych numerów</w:t>
            </w:r>
          </w:p>
        </w:tc>
        <w:tc>
          <w:tcPr>
            <w:tcW w:w="2693" w:type="dxa"/>
          </w:tcPr>
          <w:p w14:paraId="7EA62689" w14:textId="77777777" w:rsidR="00773F3B" w:rsidRPr="00773F3B" w:rsidRDefault="00773F3B" w:rsidP="00A82D1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dostarczenie </w:t>
            </w:r>
            <w:r w:rsidRPr="00773F3B">
              <w:rPr>
                <w:rFonts w:asciiTheme="minorHAnsi" w:hAnsiTheme="minorHAnsi" w:cstheme="minorHAnsi"/>
                <w:sz w:val="20"/>
                <w:szCs w:val="20"/>
              </w:rPr>
              <w:t>30 nowych numerów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 dnia 1.02.2023r.</w:t>
            </w:r>
          </w:p>
        </w:tc>
        <w:tc>
          <w:tcPr>
            <w:tcW w:w="1985" w:type="dxa"/>
          </w:tcPr>
          <w:p w14:paraId="4721415E" w14:textId="77777777" w:rsidR="00773F3B" w:rsidRPr="00773F3B" w:rsidRDefault="00773F3B" w:rsidP="00A82D1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3F3B">
              <w:rPr>
                <w:rFonts w:asciiTheme="minorHAnsi" w:hAnsiTheme="minorHAnsi" w:cstheme="minorHAnsi"/>
                <w:sz w:val="20"/>
                <w:szCs w:val="20"/>
              </w:rPr>
              <w:t>40 nowych numerów</w:t>
            </w:r>
          </w:p>
        </w:tc>
      </w:tr>
      <w:tr w:rsidR="00773F3B" w:rsidRPr="00773F3B" w14:paraId="34DD4FFB" w14:textId="77777777" w:rsidTr="00013D57">
        <w:trPr>
          <w:trHeight w:val="813"/>
          <w:jc w:val="center"/>
        </w:trPr>
        <w:tc>
          <w:tcPr>
            <w:tcW w:w="567" w:type="dxa"/>
          </w:tcPr>
          <w:p w14:paraId="579D2272" w14:textId="77777777" w:rsidR="00773F3B" w:rsidRPr="00773F3B" w:rsidRDefault="00773F3B" w:rsidP="00A82D1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3F3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423F49B4" w14:textId="241932DE" w:rsidR="00773F3B" w:rsidRPr="00773F3B" w:rsidRDefault="00773F3B" w:rsidP="00A82D1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3F3B">
              <w:rPr>
                <w:rFonts w:asciiTheme="minorHAnsi" w:hAnsiTheme="minorHAnsi" w:cstheme="minorHAnsi"/>
                <w:sz w:val="20"/>
                <w:szCs w:val="20"/>
              </w:rPr>
              <w:t xml:space="preserve">Usługa </w:t>
            </w:r>
            <w:r w:rsidR="00CD3E18" w:rsidRPr="00773F3B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r w:rsidRPr="00773F3B">
              <w:rPr>
                <w:rFonts w:asciiTheme="minorHAnsi" w:hAnsiTheme="minorHAnsi" w:cstheme="minorHAnsi"/>
                <w:sz w:val="20"/>
                <w:szCs w:val="20"/>
              </w:rPr>
              <w:t xml:space="preserve"> mobilnego </w:t>
            </w:r>
          </w:p>
        </w:tc>
        <w:tc>
          <w:tcPr>
            <w:tcW w:w="2552" w:type="dxa"/>
          </w:tcPr>
          <w:p w14:paraId="10FB5383" w14:textId="77777777" w:rsidR="00773F3B" w:rsidRPr="00773F3B" w:rsidRDefault="00773F3B" w:rsidP="00A82D1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zachowanie </w:t>
            </w:r>
            <w:r w:rsidRPr="00773F3B">
              <w:rPr>
                <w:rFonts w:asciiTheme="minorHAnsi" w:hAnsiTheme="minorHAnsi" w:cstheme="minorHAnsi"/>
                <w:sz w:val="20"/>
                <w:szCs w:val="20"/>
              </w:rPr>
              <w:t>80 obecnie użytkowanych numerów</w:t>
            </w:r>
          </w:p>
        </w:tc>
        <w:tc>
          <w:tcPr>
            <w:tcW w:w="2693" w:type="dxa"/>
          </w:tcPr>
          <w:p w14:paraId="14BF8942" w14:textId="77777777" w:rsidR="00773F3B" w:rsidRPr="00773F3B" w:rsidRDefault="00773F3B" w:rsidP="00A82D1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dostarczenie </w:t>
            </w:r>
            <w:r w:rsidRPr="00773F3B">
              <w:rPr>
                <w:rFonts w:asciiTheme="minorHAnsi" w:hAnsiTheme="minorHAnsi" w:cstheme="minorHAnsi"/>
                <w:sz w:val="20"/>
                <w:szCs w:val="20"/>
              </w:rPr>
              <w:t xml:space="preserve">20 nowych numerów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dnia 1.02.2023 r. </w:t>
            </w:r>
          </w:p>
        </w:tc>
        <w:tc>
          <w:tcPr>
            <w:tcW w:w="1985" w:type="dxa"/>
          </w:tcPr>
          <w:p w14:paraId="13015317" w14:textId="77777777" w:rsidR="00773F3B" w:rsidRPr="00773F3B" w:rsidRDefault="00773F3B" w:rsidP="00A82D1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3F3B">
              <w:rPr>
                <w:rFonts w:asciiTheme="minorHAnsi" w:hAnsiTheme="minorHAnsi" w:cstheme="minorHAnsi"/>
                <w:sz w:val="20"/>
                <w:szCs w:val="20"/>
              </w:rPr>
              <w:t>15 nowych numerów</w:t>
            </w:r>
          </w:p>
        </w:tc>
      </w:tr>
    </w:tbl>
    <w:p w14:paraId="2952139F" w14:textId="77777777" w:rsidR="00773F3B" w:rsidRPr="0083312A" w:rsidRDefault="00773F3B" w:rsidP="00A82D1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C78085" w14:textId="77777777" w:rsidR="00156722" w:rsidRPr="00156722" w:rsidRDefault="008C4149" w:rsidP="00A82D14">
      <w:pPr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149">
        <w:rPr>
          <w:rFonts w:asciiTheme="minorHAnsi" w:hAnsiTheme="minorHAnsi" w:cstheme="minorHAnsi"/>
          <w:sz w:val="22"/>
          <w:szCs w:val="22"/>
        </w:rPr>
        <w:t xml:space="preserve">W ramach </w:t>
      </w:r>
      <w:r>
        <w:rPr>
          <w:rFonts w:asciiTheme="minorHAnsi" w:hAnsiTheme="minorHAnsi" w:cstheme="minorHAnsi"/>
          <w:sz w:val="22"/>
          <w:szCs w:val="22"/>
        </w:rPr>
        <w:t>realizacji przedmiotu zamówienia Wykonawca zobowiązuje się m.in. do</w:t>
      </w:r>
      <w:r w:rsidR="00156722">
        <w:rPr>
          <w:rFonts w:asciiTheme="minorHAnsi" w:hAnsiTheme="minorHAnsi" w:cstheme="minorHAnsi"/>
          <w:sz w:val="22"/>
          <w:szCs w:val="22"/>
        </w:rPr>
        <w:t>:</w:t>
      </w:r>
    </w:p>
    <w:p w14:paraId="1C9A4C47" w14:textId="3BACB676" w:rsidR="008C4149" w:rsidRPr="00156722" w:rsidRDefault="00156722" w:rsidP="00A82D14">
      <w:pPr>
        <w:pStyle w:val="Akapitzlist"/>
        <w:numPr>
          <w:ilvl w:val="1"/>
          <w:numId w:val="4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8C4149" w:rsidRPr="00156722">
        <w:rPr>
          <w:rFonts w:asciiTheme="minorHAnsi" w:hAnsiTheme="minorHAnsi" w:cstheme="minorHAnsi"/>
          <w:sz w:val="22"/>
          <w:szCs w:val="22"/>
        </w:rPr>
        <w:t xml:space="preserve">achowania </w:t>
      </w:r>
      <w:r w:rsidR="003B23B4" w:rsidRPr="00156722">
        <w:rPr>
          <w:rFonts w:asciiTheme="minorHAnsi" w:hAnsiTheme="minorHAnsi" w:cstheme="minorHAnsi"/>
          <w:sz w:val="22"/>
          <w:szCs w:val="22"/>
        </w:rPr>
        <w:t>26</w:t>
      </w:r>
      <w:r w:rsidR="00367BF4" w:rsidRPr="00156722">
        <w:rPr>
          <w:rFonts w:asciiTheme="minorHAnsi" w:hAnsiTheme="minorHAnsi" w:cstheme="minorHAnsi"/>
          <w:sz w:val="22"/>
          <w:szCs w:val="22"/>
        </w:rPr>
        <w:t xml:space="preserve">9 numerów abonenckich </w:t>
      </w:r>
      <w:r w:rsidR="00E56D08" w:rsidRPr="00156722">
        <w:rPr>
          <w:rFonts w:asciiTheme="minorHAnsi" w:hAnsiTheme="minorHAnsi" w:cstheme="minorHAnsi"/>
          <w:sz w:val="22"/>
          <w:szCs w:val="22"/>
        </w:rPr>
        <w:t>(</w:t>
      </w:r>
      <w:r w:rsidR="00B71822" w:rsidRPr="00156722">
        <w:rPr>
          <w:rFonts w:asciiTheme="minorHAnsi" w:hAnsiTheme="minorHAnsi" w:cstheme="minorHAnsi"/>
          <w:sz w:val="22"/>
          <w:szCs w:val="22"/>
        </w:rPr>
        <w:t xml:space="preserve">189 </w:t>
      </w:r>
      <w:r w:rsidR="00E56D08" w:rsidRPr="00156722">
        <w:rPr>
          <w:rFonts w:asciiTheme="minorHAnsi" w:hAnsiTheme="minorHAnsi" w:cstheme="minorHAnsi"/>
          <w:sz w:val="22"/>
          <w:szCs w:val="22"/>
        </w:rPr>
        <w:t xml:space="preserve">dla </w:t>
      </w:r>
      <w:r w:rsidR="00B71822" w:rsidRPr="00156722">
        <w:rPr>
          <w:rFonts w:asciiTheme="minorHAnsi" w:hAnsiTheme="minorHAnsi" w:cstheme="minorHAnsi"/>
          <w:sz w:val="22"/>
          <w:szCs w:val="22"/>
        </w:rPr>
        <w:t>numerów telefonii komórkowej i 80</w:t>
      </w:r>
      <w:r w:rsidR="00E56D08" w:rsidRPr="00156722">
        <w:rPr>
          <w:rFonts w:asciiTheme="minorHAnsi" w:hAnsiTheme="minorHAnsi" w:cstheme="minorHAnsi"/>
          <w:sz w:val="22"/>
          <w:szCs w:val="22"/>
        </w:rPr>
        <w:t xml:space="preserve"> dla</w:t>
      </w:r>
      <w:r w:rsidR="00B71822" w:rsidRPr="00156722">
        <w:rPr>
          <w:rFonts w:asciiTheme="minorHAnsi" w:hAnsiTheme="minorHAnsi" w:cstheme="minorHAnsi"/>
          <w:sz w:val="22"/>
          <w:szCs w:val="22"/>
        </w:rPr>
        <w:t xml:space="preserve"> numerów </w:t>
      </w:r>
      <w:r w:rsidR="008A6D04">
        <w:rPr>
          <w:rFonts w:asciiTheme="minorHAnsi" w:hAnsiTheme="minorHAnsi" w:cstheme="minorHAnsi"/>
          <w:sz w:val="22"/>
          <w:szCs w:val="22"/>
        </w:rPr>
        <w:t>I</w:t>
      </w:r>
      <w:r w:rsidR="00B71822" w:rsidRPr="00156722">
        <w:rPr>
          <w:rFonts w:asciiTheme="minorHAnsi" w:hAnsiTheme="minorHAnsi" w:cstheme="minorHAnsi"/>
          <w:sz w:val="22"/>
          <w:szCs w:val="22"/>
        </w:rPr>
        <w:t>nternetu</w:t>
      </w:r>
      <w:r w:rsidR="00A82D14">
        <w:rPr>
          <w:rFonts w:asciiTheme="minorHAnsi" w:hAnsiTheme="minorHAnsi" w:cstheme="minorHAnsi"/>
          <w:sz w:val="22"/>
          <w:szCs w:val="22"/>
        </w:rPr>
        <w:t xml:space="preserve"> </w:t>
      </w:r>
      <w:r w:rsidR="00B71822" w:rsidRPr="00156722">
        <w:rPr>
          <w:rFonts w:asciiTheme="minorHAnsi" w:hAnsiTheme="minorHAnsi" w:cstheme="minorHAnsi"/>
          <w:sz w:val="22"/>
          <w:szCs w:val="22"/>
        </w:rPr>
        <w:t>mobilnego)</w:t>
      </w:r>
      <w:r w:rsidR="009471DF" w:rsidRPr="00156722">
        <w:rPr>
          <w:rFonts w:asciiTheme="minorHAnsi" w:hAnsiTheme="minorHAnsi" w:cstheme="minorHAnsi"/>
          <w:sz w:val="22"/>
          <w:szCs w:val="22"/>
        </w:rPr>
        <w:t>, które posiada obecnie Zamawiający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66D1117" w14:textId="259BD197" w:rsidR="008C4149" w:rsidRDefault="008C4149" w:rsidP="00A82D14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Dostarczenia</w:t>
      </w:r>
      <w:r w:rsidRPr="008C4149">
        <w:rPr>
          <w:rFonts w:asciiTheme="minorHAnsi" w:hAnsiTheme="minorHAnsi" w:cstheme="minorHAnsi"/>
          <w:sz w:val="22"/>
          <w:szCs w:val="22"/>
        </w:rPr>
        <w:t xml:space="preserve"> nowych usług dla 30 nowych numerów w zakresie telefonii komórkowej oraz </w:t>
      </w:r>
      <w:r w:rsidRPr="008C4149">
        <w:rPr>
          <w:rFonts w:asciiTheme="minorHAnsi" w:hAnsiTheme="minorHAnsi" w:cstheme="minorHAnsi"/>
          <w:sz w:val="22"/>
          <w:szCs w:val="22"/>
        </w:rPr>
        <w:br/>
        <w:t>2</w:t>
      </w:r>
      <w:r w:rsidR="00DE0F29">
        <w:rPr>
          <w:rFonts w:asciiTheme="minorHAnsi" w:hAnsiTheme="minorHAnsi" w:cstheme="minorHAnsi"/>
          <w:sz w:val="22"/>
          <w:szCs w:val="22"/>
        </w:rPr>
        <w:t xml:space="preserve">0 nowych numerów dla usług </w:t>
      </w:r>
      <w:r w:rsidR="00CD3E18">
        <w:rPr>
          <w:rFonts w:asciiTheme="minorHAnsi" w:hAnsiTheme="minorHAnsi" w:cstheme="minorHAnsi"/>
          <w:sz w:val="22"/>
          <w:szCs w:val="22"/>
        </w:rPr>
        <w:t>I</w:t>
      </w:r>
      <w:r w:rsidR="00CD3E18" w:rsidRPr="008C4149">
        <w:rPr>
          <w:rFonts w:asciiTheme="minorHAnsi" w:hAnsiTheme="minorHAnsi" w:cstheme="minorHAnsi"/>
          <w:sz w:val="22"/>
          <w:szCs w:val="22"/>
        </w:rPr>
        <w:t>nternetu</w:t>
      </w:r>
      <w:r w:rsidRPr="008C4149">
        <w:rPr>
          <w:rFonts w:asciiTheme="minorHAnsi" w:hAnsiTheme="minorHAnsi" w:cstheme="minorHAnsi"/>
          <w:sz w:val="22"/>
          <w:szCs w:val="22"/>
        </w:rPr>
        <w:t xml:space="preserve"> mobilnego w ramach zakresu podstawowego.</w:t>
      </w:r>
    </w:p>
    <w:p w14:paraId="01357C45" w14:textId="1FD558EB" w:rsidR="008C4149" w:rsidRDefault="00CD3E18" w:rsidP="00A82D14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8C4149">
        <w:rPr>
          <w:rFonts w:asciiTheme="minorHAnsi" w:hAnsiTheme="minorHAnsi" w:cstheme="minorHAnsi"/>
          <w:sz w:val="22"/>
          <w:szCs w:val="22"/>
        </w:rPr>
        <w:t>trakcie obowiązywania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C4149">
        <w:rPr>
          <w:rFonts w:asciiTheme="minorHAnsi" w:hAnsiTheme="minorHAnsi" w:cstheme="minorHAnsi"/>
          <w:sz w:val="22"/>
          <w:szCs w:val="22"/>
        </w:rPr>
        <w:t xml:space="preserve"> </w:t>
      </w:r>
      <w:r w:rsidR="008C4149" w:rsidRPr="008C4149">
        <w:rPr>
          <w:rFonts w:asciiTheme="minorHAnsi" w:hAnsiTheme="minorHAnsi" w:cstheme="minorHAnsi"/>
          <w:sz w:val="22"/>
          <w:szCs w:val="22"/>
        </w:rPr>
        <w:t>Zamawiający w zastrzega sobie możliwość rozszerzeni</w:t>
      </w:r>
      <w:r w:rsidR="00D777BE">
        <w:rPr>
          <w:rFonts w:asciiTheme="minorHAnsi" w:hAnsiTheme="minorHAnsi" w:cstheme="minorHAnsi"/>
          <w:sz w:val="22"/>
          <w:szCs w:val="22"/>
        </w:rPr>
        <w:t>a</w:t>
      </w:r>
      <w:r w:rsidR="008C4149" w:rsidRPr="008C4149">
        <w:rPr>
          <w:rFonts w:asciiTheme="minorHAnsi" w:hAnsiTheme="minorHAnsi" w:cstheme="minorHAnsi"/>
          <w:sz w:val="22"/>
          <w:szCs w:val="22"/>
        </w:rPr>
        <w:t xml:space="preserve"> umowy o  dodatkowe 40 nowych numerów w zakresie telefonii komórkowej oraz 15 nowych numerów dla usług </w:t>
      </w:r>
      <w:r w:rsidRPr="008C4149">
        <w:rPr>
          <w:rFonts w:asciiTheme="minorHAnsi" w:hAnsiTheme="minorHAnsi" w:cstheme="minorHAnsi"/>
          <w:sz w:val="22"/>
          <w:szCs w:val="22"/>
        </w:rPr>
        <w:t>Internetu</w:t>
      </w:r>
      <w:r w:rsidR="008C4149" w:rsidRPr="008C4149">
        <w:rPr>
          <w:rFonts w:asciiTheme="minorHAnsi" w:hAnsiTheme="minorHAnsi" w:cstheme="minorHAnsi"/>
          <w:sz w:val="22"/>
          <w:szCs w:val="22"/>
        </w:rPr>
        <w:t xml:space="preserve"> mobilnego. W  celu skorzystania z prawa opcji</w:t>
      </w:r>
      <w:r>
        <w:rPr>
          <w:rFonts w:asciiTheme="minorHAnsi" w:hAnsiTheme="minorHAnsi" w:cstheme="minorHAnsi"/>
          <w:sz w:val="22"/>
          <w:szCs w:val="22"/>
        </w:rPr>
        <w:t>,</w:t>
      </w:r>
      <w:r w:rsidR="008C4149" w:rsidRPr="008C4149">
        <w:rPr>
          <w:rFonts w:asciiTheme="minorHAnsi" w:hAnsiTheme="minorHAnsi" w:cstheme="minorHAnsi"/>
          <w:sz w:val="22"/>
          <w:szCs w:val="22"/>
        </w:rPr>
        <w:t xml:space="preserve"> Zamawiający zgłosi ww. fakt Wykonawcy z 14 dniowym wyprzedzeniem. Zamawiający ma prawo (a nie obowiązek) do skorzystania z  prawa opcji. Brak skorzystania przez Zamawiającego z prawa opcji</w:t>
      </w:r>
      <w:r>
        <w:rPr>
          <w:rFonts w:asciiTheme="minorHAnsi" w:hAnsiTheme="minorHAnsi" w:cstheme="minorHAnsi"/>
          <w:sz w:val="22"/>
          <w:szCs w:val="22"/>
        </w:rPr>
        <w:t>,</w:t>
      </w:r>
      <w:r w:rsidR="008C4149" w:rsidRPr="008C4149">
        <w:rPr>
          <w:rFonts w:asciiTheme="minorHAnsi" w:hAnsiTheme="minorHAnsi" w:cstheme="minorHAnsi"/>
          <w:sz w:val="22"/>
          <w:szCs w:val="22"/>
        </w:rPr>
        <w:t xml:space="preserve"> nie upoważnia Wykonawcy do zgłaszania jakichkolwiek roszczeń do Zamawiającego, w tym w </w:t>
      </w:r>
      <w:r w:rsidR="007D12E9">
        <w:rPr>
          <w:rFonts w:asciiTheme="minorHAnsi" w:hAnsiTheme="minorHAnsi" w:cstheme="minorHAnsi"/>
          <w:sz w:val="22"/>
          <w:szCs w:val="22"/>
        </w:rPr>
        <w:t> </w:t>
      </w:r>
      <w:r w:rsidR="008C4149" w:rsidRPr="008C4149">
        <w:rPr>
          <w:rFonts w:asciiTheme="minorHAnsi" w:hAnsiTheme="minorHAnsi" w:cstheme="minorHAnsi"/>
          <w:sz w:val="22"/>
          <w:szCs w:val="22"/>
        </w:rPr>
        <w:t xml:space="preserve">szczególności roszczeń finansowych. </w:t>
      </w:r>
    </w:p>
    <w:p w14:paraId="7BED1F88" w14:textId="77777777" w:rsidR="00DE0F29" w:rsidRDefault="00DE0F29" w:rsidP="00A82D14">
      <w:pPr>
        <w:pStyle w:val="Akapitzlist"/>
        <w:numPr>
          <w:ilvl w:val="1"/>
          <w:numId w:val="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Bezpłatnej wymiany kart SIM</w:t>
      </w:r>
      <w:r w:rsidR="00182C3B">
        <w:rPr>
          <w:rFonts w:asciiTheme="minorHAnsi" w:hAnsiTheme="minorHAnsi" w:cstheme="minorHAnsi"/>
          <w:sz w:val="22"/>
          <w:szCs w:val="22"/>
        </w:rPr>
        <w:t xml:space="preserve"> i duplikatów kart SIM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DF94A6" w14:textId="027E7436" w:rsidR="008C4149" w:rsidRPr="00D222CD" w:rsidRDefault="00A82D14" w:rsidP="00A82D14">
      <w:pPr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Obecnie </w:t>
      </w:r>
      <w:r w:rsidR="00CD3E18">
        <w:rPr>
          <w:rFonts w:asciiTheme="minorHAnsi" w:hAnsiTheme="minorHAnsi" w:cstheme="minorHAnsi"/>
          <w:bCs/>
          <w:sz w:val="22"/>
          <w:szCs w:val="22"/>
        </w:rPr>
        <w:t>Zamawiający posiada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22CD">
        <w:rPr>
          <w:rFonts w:asciiTheme="minorHAnsi" w:hAnsiTheme="minorHAnsi" w:cstheme="minorHAnsi"/>
          <w:bCs/>
          <w:sz w:val="22"/>
          <w:szCs w:val="22"/>
        </w:rPr>
        <w:t>d</w:t>
      </w:r>
      <w:r w:rsidR="00D222CD" w:rsidRPr="008C4149">
        <w:rPr>
          <w:rFonts w:asciiTheme="minorHAnsi" w:hAnsiTheme="minorHAnsi" w:cstheme="minorHAnsi"/>
          <w:sz w:val="22"/>
          <w:szCs w:val="22"/>
        </w:rPr>
        <w:t>wie umowy zawarte z Operatorem (Orange Polska S.A.)</w:t>
      </w:r>
      <w:r w:rsidR="00CD3E18">
        <w:rPr>
          <w:rFonts w:asciiTheme="minorHAnsi" w:hAnsiTheme="minorHAnsi" w:cstheme="minorHAnsi"/>
          <w:sz w:val="22"/>
          <w:szCs w:val="22"/>
        </w:rPr>
        <w:t>, które</w:t>
      </w:r>
      <w:r w:rsidR="00D222CD" w:rsidRPr="008C4149">
        <w:rPr>
          <w:rFonts w:asciiTheme="minorHAnsi" w:hAnsiTheme="minorHAnsi" w:cstheme="minorHAnsi"/>
          <w:sz w:val="22"/>
          <w:szCs w:val="22"/>
        </w:rPr>
        <w:t xml:space="preserve"> obowiązują do dnia 31.01.2023 r. </w:t>
      </w:r>
      <w:r w:rsidR="00D222CD" w:rsidRPr="008C4149">
        <w:rPr>
          <w:rFonts w:asciiTheme="minorHAnsi" w:hAnsiTheme="minorHAnsi" w:cstheme="minorHAnsi"/>
          <w:bCs/>
          <w:sz w:val="22"/>
          <w:szCs w:val="22"/>
        </w:rPr>
        <w:t>W</w:t>
      </w:r>
      <w:r w:rsidR="00D222CD" w:rsidRPr="008C4149">
        <w:rPr>
          <w:rFonts w:asciiTheme="minorHAnsi" w:hAnsiTheme="minorHAnsi" w:cstheme="minorHAnsi"/>
          <w:sz w:val="22"/>
          <w:szCs w:val="22"/>
        </w:rPr>
        <w:t>szelkie obecne zobowiązania z Orange Polska S.A. wygasają z dniem 31.01.2023  r.</w:t>
      </w:r>
      <w:r w:rsidR="00D222CD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367BF4" w:rsidRPr="00D222CD">
        <w:rPr>
          <w:rFonts w:asciiTheme="minorHAnsi" w:hAnsiTheme="minorHAnsi" w:cstheme="minorHAnsi"/>
          <w:bCs/>
          <w:sz w:val="22"/>
          <w:szCs w:val="22"/>
        </w:rPr>
        <w:t>akres numeracji i  rodzaj usług</w:t>
      </w:r>
      <w:r w:rsidR="00CD3E18">
        <w:rPr>
          <w:rFonts w:asciiTheme="minorHAnsi" w:hAnsiTheme="minorHAnsi" w:cstheme="minorHAnsi"/>
          <w:bCs/>
          <w:sz w:val="22"/>
          <w:szCs w:val="22"/>
        </w:rPr>
        <w:t>,</w:t>
      </w:r>
      <w:r w:rsidR="00367BF4" w:rsidRPr="00D222CD">
        <w:rPr>
          <w:rFonts w:asciiTheme="minorHAnsi" w:hAnsiTheme="minorHAnsi" w:cstheme="minorHAnsi"/>
          <w:bCs/>
          <w:sz w:val="22"/>
          <w:szCs w:val="22"/>
        </w:rPr>
        <w:t xml:space="preserve"> zostanie przesłany na pisemny wniosek Wykonawcy.</w:t>
      </w:r>
    </w:p>
    <w:p w14:paraId="66568D6D" w14:textId="50662CFC" w:rsidR="00DE0F29" w:rsidRDefault="00367BF4" w:rsidP="00A82D14">
      <w:pPr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149">
        <w:rPr>
          <w:rFonts w:asciiTheme="minorHAnsi" w:hAnsiTheme="minorHAnsi" w:cstheme="minorHAnsi"/>
          <w:sz w:val="22"/>
          <w:szCs w:val="22"/>
        </w:rPr>
        <w:lastRenderedPageBreak/>
        <w:t>W przypadku zmiany Operatora</w:t>
      </w:r>
      <w:r w:rsidR="00CD3E18">
        <w:rPr>
          <w:rFonts w:asciiTheme="minorHAnsi" w:hAnsiTheme="minorHAnsi" w:cstheme="minorHAnsi"/>
          <w:sz w:val="22"/>
          <w:szCs w:val="22"/>
        </w:rPr>
        <w:t>,</w:t>
      </w:r>
      <w:r w:rsidRPr="008C4149">
        <w:rPr>
          <w:rFonts w:asciiTheme="minorHAnsi" w:hAnsiTheme="minorHAnsi" w:cstheme="minorHAnsi"/>
          <w:sz w:val="22"/>
          <w:szCs w:val="22"/>
        </w:rPr>
        <w:t xml:space="preserve"> Zamawiający oczekuje od Wykonawcy obsługi wszystkich procedur formalnych wynikających z przeniesienia numerów dotychczas używanych</w:t>
      </w:r>
      <w:r w:rsidR="00CD3E18">
        <w:rPr>
          <w:rFonts w:asciiTheme="minorHAnsi" w:hAnsiTheme="minorHAnsi" w:cstheme="minorHAnsi"/>
          <w:sz w:val="22"/>
          <w:szCs w:val="22"/>
        </w:rPr>
        <w:t>,</w:t>
      </w:r>
      <w:r w:rsidRPr="008C4149">
        <w:rPr>
          <w:rFonts w:asciiTheme="minorHAnsi" w:hAnsiTheme="minorHAnsi" w:cstheme="minorHAnsi"/>
          <w:sz w:val="22"/>
          <w:szCs w:val="22"/>
        </w:rPr>
        <w:t xml:space="preserve"> w ramach sieci Orange</w:t>
      </w:r>
      <w:r w:rsidR="008C4149">
        <w:rPr>
          <w:rFonts w:asciiTheme="minorHAnsi" w:hAnsiTheme="minorHAnsi" w:cstheme="minorHAnsi"/>
          <w:sz w:val="22"/>
          <w:szCs w:val="22"/>
        </w:rPr>
        <w:t xml:space="preserve"> Polska S.A.</w:t>
      </w:r>
      <w:r w:rsidRPr="008C4149">
        <w:rPr>
          <w:rFonts w:asciiTheme="minorHAnsi" w:hAnsiTheme="minorHAnsi" w:cstheme="minorHAnsi"/>
          <w:sz w:val="22"/>
          <w:szCs w:val="22"/>
        </w:rPr>
        <w:t xml:space="preserve"> Ewentualna opłata za przeniesienie numerów powinna być wkalkulowana w cenę abonamentu</w:t>
      </w:r>
      <w:r w:rsidR="00CD3E18">
        <w:rPr>
          <w:rFonts w:asciiTheme="minorHAnsi" w:hAnsiTheme="minorHAnsi" w:cstheme="minorHAnsi"/>
          <w:sz w:val="22"/>
          <w:szCs w:val="22"/>
        </w:rPr>
        <w:t>, a</w:t>
      </w:r>
      <w:r w:rsidRPr="008C4149">
        <w:rPr>
          <w:rFonts w:asciiTheme="minorHAnsi" w:hAnsiTheme="minorHAnsi" w:cstheme="minorHAnsi"/>
          <w:sz w:val="22"/>
          <w:szCs w:val="22"/>
        </w:rPr>
        <w:t xml:space="preserve"> </w:t>
      </w:r>
      <w:r w:rsidR="00CD3E18">
        <w:rPr>
          <w:rFonts w:asciiTheme="minorHAnsi" w:hAnsiTheme="minorHAnsi" w:cstheme="minorHAnsi"/>
          <w:sz w:val="22"/>
          <w:szCs w:val="22"/>
        </w:rPr>
        <w:t>p</w:t>
      </w:r>
      <w:r w:rsidRPr="008C4149">
        <w:rPr>
          <w:rFonts w:asciiTheme="minorHAnsi" w:hAnsiTheme="minorHAnsi" w:cstheme="minorHAnsi"/>
          <w:sz w:val="22"/>
          <w:szCs w:val="22"/>
        </w:rPr>
        <w:t>rzeniesieni</w:t>
      </w:r>
      <w:r w:rsidR="00CD3E18">
        <w:rPr>
          <w:rFonts w:asciiTheme="minorHAnsi" w:hAnsiTheme="minorHAnsi" w:cstheme="minorHAnsi"/>
          <w:sz w:val="22"/>
          <w:szCs w:val="22"/>
        </w:rPr>
        <w:t>a</w:t>
      </w:r>
      <w:r w:rsidRPr="008C4149">
        <w:rPr>
          <w:rFonts w:asciiTheme="minorHAnsi" w:hAnsiTheme="minorHAnsi" w:cstheme="minorHAnsi"/>
          <w:sz w:val="22"/>
          <w:szCs w:val="22"/>
        </w:rPr>
        <w:t xml:space="preserve"> numerów z sieci Orange Polska S.A.</w:t>
      </w:r>
      <w:r w:rsidR="007901D7">
        <w:rPr>
          <w:rFonts w:asciiTheme="minorHAnsi" w:hAnsiTheme="minorHAnsi" w:cstheme="minorHAnsi"/>
          <w:sz w:val="22"/>
          <w:szCs w:val="22"/>
        </w:rPr>
        <w:t xml:space="preserve"> nastąpi </w:t>
      </w:r>
      <w:r w:rsidRPr="008C4149">
        <w:rPr>
          <w:rFonts w:asciiTheme="minorHAnsi" w:hAnsiTheme="minorHAnsi" w:cstheme="minorHAnsi"/>
          <w:sz w:val="22"/>
          <w:szCs w:val="22"/>
        </w:rPr>
        <w:t xml:space="preserve">z końcem okresu promocji, tj. </w:t>
      </w:r>
      <w:r w:rsidR="00CD3E18">
        <w:rPr>
          <w:rFonts w:asciiTheme="minorHAnsi" w:hAnsiTheme="minorHAnsi" w:cstheme="minorHAnsi"/>
          <w:sz w:val="22"/>
          <w:szCs w:val="22"/>
        </w:rPr>
        <w:t xml:space="preserve"> </w:t>
      </w:r>
      <w:r w:rsidRPr="008C4149">
        <w:rPr>
          <w:rFonts w:asciiTheme="minorHAnsi" w:hAnsiTheme="minorHAnsi" w:cstheme="minorHAnsi"/>
          <w:sz w:val="22"/>
          <w:szCs w:val="22"/>
        </w:rPr>
        <w:t>31.01.202</w:t>
      </w:r>
      <w:r w:rsidR="003B23B4" w:rsidRPr="008C4149">
        <w:rPr>
          <w:rFonts w:asciiTheme="minorHAnsi" w:hAnsiTheme="minorHAnsi" w:cstheme="minorHAnsi"/>
          <w:sz w:val="22"/>
          <w:szCs w:val="22"/>
        </w:rPr>
        <w:t>3</w:t>
      </w:r>
      <w:r w:rsidRPr="008C4149">
        <w:rPr>
          <w:rFonts w:asciiTheme="minorHAnsi" w:hAnsiTheme="minorHAnsi" w:cstheme="minorHAnsi"/>
          <w:sz w:val="22"/>
          <w:szCs w:val="22"/>
        </w:rPr>
        <w:t xml:space="preserve"> r. </w:t>
      </w:r>
      <w:r w:rsidR="00CD3E18">
        <w:rPr>
          <w:rFonts w:asciiTheme="minorHAnsi" w:hAnsiTheme="minorHAnsi" w:cstheme="minorHAnsi"/>
          <w:sz w:val="22"/>
          <w:szCs w:val="22"/>
        </w:rPr>
        <w:t>Dopuszczalna jest p</w:t>
      </w:r>
      <w:r w:rsidRPr="008C4149">
        <w:rPr>
          <w:rFonts w:asciiTheme="minorHAnsi" w:hAnsiTheme="minorHAnsi" w:cstheme="minorHAnsi"/>
          <w:sz w:val="22"/>
          <w:szCs w:val="22"/>
        </w:rPr>
        <w:t>rzerwa w świadczeniu usług w momencie przenoszenia numeracji do nowego Operatora</w:t>
      </w:r>
      <w:r w:rsidR="007901D7">
        <w:rPr>
          <w:rFonts w:asciiTheme="minorHAnsi" w:hAnsiTheme="minorHAnsi" w:cstheme="minorHAnsi"/>
          <w:sz w:val="22"/>
          <w:szCs w:val="22"/>
        </w:rPr>
        <w:t xml:space="preserve"> </w:t>
      </w:r>
      <w:r w:rsidRPr="008C4149">
        <w:rPr>
          <w:rFonts w:asciiTheme="minorHAnsi" w:hAnsiTheme="minorHAnsi" w:cstheme="minorHAnsi"/>
          <w:sz w:val="22"/>
          <w:szCs w:val="22"/>
        </w:rPr>
        <w:t xml:space="preserve">w </w:t>
      </w:r>
      <w:r w:rsidR="00544751">
        <w:rPr>
          <w:rFonts w:asciiTheme="minorHAnsi" w:hAnsiTheme="minorHAnsi" w:cstheme="minorHAnsi"/>
          <w:sz w:val="22"/>
          <w:szCs w:val="22"/>
        </w:rPr>
        <w:t> </w:t>
      </w:r>
      <w:r w:rsidRPr="008C4149">
        <w:rPr>
          <w:rFonts w:asciiTheme="minorHAnsi" w:hAnsiTheme="minorHAnsi" w:cstheme="minorHAnsi"/>
          <w:sz w:val="22"/>
          <w:szCs w:val="22"/>
        </w:rPr>
        <w:t>godz. 00:00</w:t>
      </w:r>
      <w:r w:rsidR="003B23B4" w:rsidRPr="008C4149">
        <w:rPr>
          <w:rFonts w:asciiTheme="minorHAnsi" w:hAnsiTheme="minorHAnsi" w:cstheme="minorHAnsi"/>
          <w:sz w:val="22"/>
          <w:szCs w:val="22"/>
        </w:rPr>
        <w:t xml:space="preserve"> a 03:00</w:t>
      </w:r>
      <w:r w:rsidR="007901D7">
        <w:rPr>
          <w:rFonts w:asciiTheme="minorHAnsi" w:hAnsiTheme="minorHAnsi" w:cstheme="minorHAnsi"/>
          <w:sz w:val="22"/>
          <w:szCs w:val="22"/>
        </w:rPr>
        <w:t xml:space="preserve"> </w:t>
      </w:r>
      <w:r w:rsidR="003B23B4" w:rsidRPr="008C4149">
        <w:rPr>
          <w:rFonts w:asciiTheme="minorHAnsi" w:hAnsiTheme="minorHAnsi" w:cstheme="minorHAnsi"/>
          <w:sz w:val="22"/>
          <w:szCs w:val="22"/>
        </w:rPr>
        <w:t>w dn. 01.02.2023</w:t>
      </w:r>
      <w:r w:rsidRPr="008C4149">
        <w:rPr>
          <w:rFonts w:asciiTheme="minorHAnsi" w:hAnsiTheme="minorHAnsi" w:cstheme="minorHAnsi"/>
          <w:sz w:val="22"/>
          <w:szCs w:val="22"/>
        </w:rPr>
        <w:t xml:space="preserve"> r. </w:t>
      </w:r>
      <w:r w:rsidR="00DE0F29" w:rsidRPr="008C4149">
        <w:rPr>
          <w:rFonts w:asciiTheme="minorHAnsi" w:hAnsiTheme="minorHAnsi" w:cstheme="minorHAnsi"/>
          <w:sz w:val="22"/>
          <w:szCs w:val="22"/>
        </w:rPr>
        <w:t xml:space="preserve">Opłaty aktywacyjne muszą być wliczone w cenę abonamentu. </w:t>
      </w:r>
    </w:p>
    <w:p w14:paraId="217C88BC" w14:textId="127FB277" w:rsidR="008C4149" w:rsidRDefault="008C4149" w:rsidP="00A82D14">
      <w:pPr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ramach niniejszego postępowania</w:t>
      </w:r>
      <w:r w:rsidR="00181CC1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n</w:t>
      </w:r>
      <w:r w:rsidR="00367BF4" w:rsidRPr="008C4149">
        <w:rPr>
          <w:rFonts w:asciiTheme="minorHAnsi" w:hAnsiTheme="minorHAnsi" w:cstheme="minorHAnsi"/>
          <w:sz w:val="22"/>
          <w:szCs w:val="22"/>
        </w:rPr>
        <w:t>owa umowa zostanie zaw</w:t>
      </w:r>
      <w:r w:rsidR="003B23B4" w:rsidRPr="008C4149">
        <w:rPr>
          <w:rFonts w:asciiTheme="minorHAnsi" w:hAnsiTheme="minorHAnsi" w:cstheme="minorHAnsi"/>
          <w:sz w:val="22"/>
          <w:szCs w:val="22"/>
        </w:rPr>
        <w:t>arta na okres od dnia 01.02.2023 r. do dnia 31.01.2025</w:t>
      </w:r>
      <w:r w:rsidR="00367BF4" w:rsidRPr="008C4149">
        <w:rPr>
          <w:rFonts w:asciiTheme="minorHAnsi" w:hAnsiTheme="minorHAnsi" w:cstheme="minorHAnsi"/>
          <w:sz w:val="22"/>
          <w:szCs w:val="22"/>
        </w:rPr>
        <w:t xml:space="preserve"> r. bez możliwości przekształcenia jej po upływie tego czasu w umowę na czas nieokreślony w sposób dorozumiany bez konieczności jej wcześniejszego wypowiedzenia. Wszelkie zobowiązania</w:t>
      </w:r>
      <w:r w:rsidR="00D777BE">
        <w:rPr>
          <w:rFonts w:asciiTheme="minorHAnsi" w:hAnsiTheme="minorHAnsi" w:cstheme="minorHAnsi"/>
          <w:sz w:val="22"/>
          <w:szCs w:val="22"/>
        </w:rPr>
        <w:t xml:space="preserve"> wynikające</w:t>
      </w:r>
      <w:r w:rsidR="00367BF4" w:rsidRPr="008C4149">
        <w:rPr>
          <w:rFonts w:asciiTheme="minorHAnsi" w:hAnsiTheme="minorHAnsi" w:cstheme="minorHAnsi"/>
          <w:sz w:val="22"/>
          <w:szCs w:val="22"/>
        </w:rPr>
        <w:t xml:space="preserve"> z umowy zawa</w:t>
      </w:r>
      <w:r w:rsidR="00971151" w:rsidRPr="008C4149">
        <w:rPr>
          <w:rFonts w:asciiTheme="minorHAnsi" w:hAnsiTheme="minorHAnsi" w:cstheme="minorHAnsi"/>
          <w:sz w:val="22"/>
          <w:szCs w:val="22"/>
        </w:rPr>
        <w:t>rtej na okres od dnia 01.02.2023 r. do dnia 31.01.2025</w:t>
      </w:r>
      <w:r w:rsidR="00367BF4" w:rsidRPr="008C4149">
        <w:rPr>
          <w:rFonts w:asciiTheme="minorHAnsi" w:hAnsiTheme="minorHAnsi" w:cstheme="minorHAnsi"/>
          <w:sz w:val="22"/>
          <w:szCs w:val="22"/>
        </w:rPr>
        <w:t xml:space="preserve"> r. </w:t>
      </w:r>
      <w:r w:rsidR="00181CC1">
        <w:rPr>
          <w:rFonts w:asciiTheme="minorHAnsi" w:hAnsiTheme="minorHAnsi" w:cstheme="minorHAnsi"/>
          <w:sz w:val="22"/>
          <w:szCs w:val="22"/>
        </w:rPr>
        <w:t>tracą moc prawną</w:t>
      </w:r>
      <w:r w:rsidR="00367BF4" w:rsidRPr="008C4149">
        <w:rPr>
          <w:rFonts w:asciiTheme="minorHAnsi" w:hAnsiTheme="minorHAnsi" w:cstheme="minorHAnsi"/>
          <w:sz w:val="22"/>
          <w:szCs w:val="22"/>
        </w:rPr>
        <w:t xml:space="preserve"> </w:t>
      </w:r>
      <w:r w:rsidR="00971151" w:rsidRPr="008C4149">
        <w:rPr>
          <w:rFonts w:asciiTheme="minorHAnsi" w:hAnsiTheme="minorHAnsi" w:cstheme="minorHAnsi"/>
          <w:sz w:val="22"/>
          <w:szCs w:val="22"/>
        </w:rPr>
        <w:t>z dniem 31.01.2025</w:t>
      </w:r>
      <w:r w:rsidR="00367BF4" w:rsidRPr="008C4149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1964A9F" w14:textId="77777777" w:rsidR="00EC5CEF" w:rsidRPr="00DE0F29" w:rsidRDefault="00EC5CEF" w:rsidP="00A82D14">
      <w:pPr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0F29">
        <w:rPr>
          <w:rFonts w:asciiTheme="minorHAnsi" w:hAnsiTheme="minorHAnsi" w:cstheme="minorHAnsi"/>
          <w:bCs/>
          <w:sz w:val="22"/>
          <w:szCs w:val="22"/>
        </w:rPr>
        <w:t>Wymagany zakres usług w abonamencie</w:t>
      </w:r>
      <w:r w:rsidR="00DE0F29" w:rsidRPr="00DE0F29">
        <w:rPr>
          <w:rFonts w:asciiTheme="minorHAnsi" w:hAnsiTheme="minorHAnsi" w:cstheme="minorHAnsi"/>
          <w:bCs/>
          <w:sz w:val="22"/>
          <w:szCs w:val="22"/>
        </w:rPr>
        <w:t>:</w:t>
      </w:r>
      <w:r w:rsidRPr="00DE0F2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DB983B0" w14:textId="77777777" w:rsidR="00EC5CEF" w:rsidRPr="00EC5CEF" w:rsidRDefault="00EC5CEF" w:rsidP="00A82D14">
      <w:pPr>
        <w:pStyle w:val="Akapitzlist"/>
        <w:numPr>
          <w:ilvl w:val="1"/>
          <w:numId w:val="4"/>
        </w:numPr>
        <w:spacing w:after="20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EC5CEF">
        <w:rPr>
          <w:rFonts w:asciiTheme="minorHAnsi" w:hAnsiTheme="minorHAnsi" w:cstheme="minorHAnsi"/>
          <w:sz w:val="22"/>
          <w:szCs w:val="22"/>
        </w:rPr>
        <w:t xml:space="preserve">dla telefonii komórkowej: nielimitowane rozmowy na wszystkie numery stacjonarne i do wszystkich sieci komórkowych w Polsce; transfer danych minimum 50 GB </w:t>
      </w:r>
      <w:r w:rsidR="00E56D08">
        <w:rPr>
          <w:rFonts w:asciiTheme="minorHAnsi" w:hAnsiTheme="minorHAnsi" w:cstheme="minorHAnsi"/>
          <w:sz w:val="22"/>
          <w:szCs w:val="22"/>
        </w:rPr>
        <w:t xml:space="preserve">w jednomiesięcznym okresie rozliczeniowym </w:t>
      </w:r>
      <w:r w:rsidRPr="00EC5CEF">
        <w:rPr>
          <w:rFonts w:asciiTheme="minorHAnsi" w:hAnsiTheme="minorHAnsi" w:cstheme="minorHAnsi"/>
          <w:sz w:val="22"/>
          <w:szCs w:val="22"/>
        </w:rPr>
        <w:t>do wykorzystania na terenie Polski</w:t>
      </w:r>
      <w:r w:rsidR="00E56D0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0FDCD2F" w14:textId="31B460D5" w:rsidR="00EC5CEF" w:rsidRDefault="00181CC1" w:rsidP="00A82D14">
      <w:pPr>
        <w:pStyle w:val="Akapitzlist"/>
        <w:numPr>
          <w:ilvl w:val="1"/>
          <w:numId w:val="4"/>
        </w:numPr>
        <w:spacing w:after="20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EC5CEF" w:rsidRPr="00EC5CEF">
        <w:rPr>
          <w:rFonts w:asciiTheme="minorHAnsi" w:hAnsiTheme="minorHAnsi" w:cstheme="minorHAnsi"/>
          <w:sz w:val="22"/>
          <w:szCs w:val="22"/>
        </w:rPr>
        <w:t>ymagany zakres usług w aboname</w:t>
      </w:r>
      <w:r w:rsidR="007901D7">
        <w:rPr>
          <w:rFonts w:asciiTheme="minorHAnsi" w:hAnsiTheme="minorHAnsi" w:cstheme="minorHAnsi"/>
          <w:sz w:val="22"/>
          <w:szCs w:val="22"/>
        </w:rPr>
        <w:t>ncie dla Internetu mobilnego</w:t>
      </w:r>
      <w:r w:rsidR="00EC5CEF" w:rsidRPr="00EC5CEF">
        <w:rPr>
          <w:rFonts w:asciiTheme="minorHAnsi" w:hAnsiTheme="minorHAnsi" w:cstheme="minorHAnsi"/>
          <w:sz w:val="22"/>
          <w:szCs w:val="22"/>
        </w:rPr>
        <w:t>: transfer danych minimum 100</w:t>
      </w:r>
      <w:r w:rsidR="007901D7">
        <w:rPr>
          <w:rFonts w:asciiTheme="minorHAnsi" w:hAnsiTheme="minorHAnsi" w:cstheme="minorHAnsi"/>
          <w:sz w:val="22"/>
          <w:szCs w:val="22"/>
        </w:rPr>
        <w:t xml:space="preserve"> </w:t>
      </w:r>
      <w:r w:rsidR="00EC5CEF" w:rsidRPr="00EC5CEF">
        <w:rPr>
          <w:rFonts w:asciiTheme="minorHAnsi" w:hAnsiTheme="minorHAnsi" w:cstheme="minorHAnsi"/>
          <w:sz w:val="22"/>
          <w:szCs w:val="22"/>
        </w:rPr>
        <w:t xml:space="preserve">GB </w:t>
      </w:r>
      <w:r w:rsidR="00E56D08">
        <w:rPr>
          <w:rFonts w:asciiTheme="minorHAnsi" w:hAnsiTheme="minorHAnsi" w:cstheme="minorHAnsi"/>
          <w:sz w:val="22"/>
          <w:szCs w:val="22"/>
        </w:rPr>
        <w:t>w jednomiesięcznym okresie rozliczeniowym</w:t>
      </w:r>
      <w:r w:rsidR="00EC5CEF" w:rsidRPr="00EC5CEF">
        <w:rPr>
          <w:rFonts w:asciiTheme="minorHAnsi" w:hAnsiTheme="minorHAnsi" w:cstheme="minorHAnsi"/>
          <w:sz w:val="22"/>
          <w:szCs w:val="22"/>
        </w:rPr>
        <w:t xml:space="preserve"> do wykorzystania na terenie Polski.</w:t>
      </w:r>
    </w:p>
    <w:p w14:paraId="73B53A2B" w14:textId="77777777" w:rsidR="00367BF4" w:rsidRPr="0083312A" w:rsidRDefault="00367BF4" w:rsidP="00A82D14">
      <w:pPr>
        <w:numPr>
          <w:ilvl w:val="0"/>
          <w:numId w:val="4"/>
        </w:numPr>
        <w:spacing w:after="20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 xml:space="preserve">Wszystkie pozostałe informacje niezbędne do prawidłowego świadczenia usług: </w:t>
      </w:r>
    </w:p>
    <w:p w14:paraId="0A85895F" w14:textId="37E35D0E" w:rsidR="00367BF4" w:rsidRPr="0083312A" w:rsidRDefault="00367BF4" w:rsidP="00A82D14">
      <w:pPr>
        <w:numPr>
          <w:ilvl w:val="1"/>
          <w:numId w:val="4"/>
        </w:numPr>
        <w:tabs>
          <w:tab w:val="left" w:pos="709"/>
        </w:tabs>
        <w:spacing w:after="200" w:line="276" w:lineRule="auto"/>
        <w:ind w:left="709" w:hanging="387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Wykonawca będzie świadczyć usługę po prze</w:t>
      </w:r>
      <w:r w:rsidR="007D12E9">
        <w:rPr>
          <w:rFonts w:asciiTheme="minorHAnsi" w:hAnsiTheme="minorHAnsi" w:cstheme="minorHAnsi"/>
          <w:sz w:val="22"/>
          <w:szCs w:val="22"/>
        </w:rPr>
        <w:t xml:space="preserve">niesieniu dotychczas używanych </w:t>
      </w:r>
      <w:r w:rsidRPr="0083312A">
        <w:rPr>
          <w:rFonts w:asciiTheme="minorHAnsi" w:hAnsiTheme="minorHAnsi" w:cstheme="minorHAnsi"/>
          <w:sz w:val="22"/>
          <w:szCs w:val="22"/>
        </w:rPr>
        <w:t xml:space="preserve">(w ramach </w:t>
      </w:r>
      <w:r w:rsidRPr="007D12E9">
        <w:rPr>
          <w:rFonts w:asciiTheme="minorHAnsi" w:hAnsiTheme="minorHAnsi" w:cstheme="minorHAnsi"/>
          <w:sz w:val="22"/>
          <w:szCs w:val="22"/>
        </w:rPr>
        <w:t xml:space="preserve">sieci Orange </w:t>
      </w:r>
      <w:r w:rsidR="007D12E9">
        <w:rPr>
          <w:rFonts w:asciiTheme="minorHAnsi" w:hAnsiTheme="minorHAnsi" w:cstheme="minorHAnsi"/>
          <w:sz w:val="22"/>
          <w:szCs w:val="22"/>
        </w:rPr>
        <w:t> </w:t>
      </w:r>
      <w:r w:rsidRPr="007D12E9">
        <w:rPr>
          <w:rFonts w:asciiTheme="minorHAnsi" w:hAnsiTheme="minorHAnsi" w:cstheme="minorHAnsi"/>
          <w:sz w:val="22"/>
          <w:szCs w:val="22"/>
        </w:rPr>
        <w:t>Polska S.A.) numerów i dostarczeniu nowych</w:t>
      </w:r>
      <w:r w:rsidR="00205E32" w:rsidRPr="007D12E9">
        <w:rPr>
          <w:rFonts w:asciiTheme="minorHAnsi" w:hAnsiTheme="minorHAnsi" w:cstheme="minorHAnsi"/>
          <w:sz w:val="22"/>
          <w:szCs w:val="22"/>
        </w:rPr>
        <w:t xml:space="preserve"> z ramach zakresu podstawowego </w:t>
      </w:r>
      <w:r w:rsidR="00F97CEE" w:rsidRPr="007D12E9">
        <w:rPr>
          <w:rFonts w:asciiTheme="minorHAnsi" w:hAnsiTheme="minorHAnsi" w:cstheme="minorHAnsi"/>
          <w:sz w:val="22"/>
          <w:szCs w:val="22"/>
        </w:rPr>
        <w:t>od dnia 01.02.2023 r. do dnia 31.01.2025</w:t>
      </w:r>
      <w:r w:rsidRPr="007D12E9">
        <w:rPr>
          <w:rFonts w:asciiTheme="minorHAnsi" w:hAnsiTheme="minorHAnsi" w:cstheme="minorHAnsi"/>
          <w:sz w:val="22"/>
          <w:szCs w:val="22"/>
        </w:rPr>
        <w:t xml:space="preserve"> r.</w:t>
      </w:r>
      <w:r w:rsidRPr="0083312A">
        <w:rPr>
          <w:rFonts w:asciiTheme="minorHAnsi" w:hAnsiTheme="minorHAnsi" w:cstheme="minorHAnsi"/>
          <w:sz w:val="22"/>
          <w:szCs w:val="22"/>
        </w:rPr>
        <w:t xml:space="preserve"> Usługa będzie świadczona w sposób ciągły</w:t>
      </w:r>
      <w:r w:rsidR="00A3726F">
        <w:rPr>
          <w:rFonts w:asciiTheme="minorHAnsi" w:hAnsiTheme="minorHAnsi" w:cstheme="minorHAnsi"/>
          <w:sz w:val="22"/>
          <w:szCs w:val="22"/>
        </w:rPr>
        <w:t>,</w:t>
      </w:r>
      <w:r w:rsidRPr="0083312A">
        <w:rPr>
          <w:rFonts w:asciiTheme="minorHAnsi" w:hAnsiTheme="minorHAnsi" w:cstheme="minorHAnsi"/>
          <w:sz w:val="22"/>
          <w:szCs w:val="22"/>
        </w:rPr>
        <w:t xml:space="preserve"> tj. codziennie przez całą dobę przez okres realizacji umowy z zapewnieniem wysokiej jakości połączeń, poprawności wybierania numerów, braku zakłóceń utrudniających lub uniemożliwiających korzystanie z usługi.</w:t>
      </w:r>
    </w:p>
    <w:p w14:paraId="3FF3BDD4" w14:textId="77777777" w:rsidR="00367BF4" w:rsidRPr="0083312A" w:rsidRDefault="00367BF4" w:rsidP="00A82D14">
      <w:pPr>
        <w:numPr>
          <w:ilvl w:val="1"/>
          <w:numId w:val="4"/>
        </w:numPr>
        <w:tabs>
          <w:tab w:val="left" w:pos="709"/>
        </w:tabs>
        <w:spacing w:after="200" w:line="276" w:lineRule="auto"/>
        <w:ind w:left="709" w:hanging="387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Wymagany okres rozliczeniowy od pierwszego do ostatniego dnia miesiąca.</w:t>
      </w:r>
    </w:p>
    <w:p w14:paraId="04C65053" w14:textId="4807C126" w:rsidR="00367BF4" w:rsidRPr="0083312A" w:rsidRDefault="00367BF4" w:rsidP="00A82D14">
      <w:pPr>
        <w:numPr>
          <w:ilvl w:val="1"/>
          <w:numId w:val="4"/>
        </w:numPr>
        <w:tabs>
          <w:tab w:val="left" w:pos="709"/>
        </w:tabs>
        <w:spacing w:after="200" w:line="276" w:lineRule="auto"/>
        <w:ind w:left="709" w:hanging="387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Wymagany zakres usług musi być zawarty w jednomi</w:t>
      </w:r>
      <w:r w:rsidR="007D12E9">
        <w:rPr>
          <w:rFonts w:asciiTheme="minorHAnsi" w:hAnsiTheme="minorHAnsi" w:cstheme="minorHAnsi"/>
          <w:sz w:val="22"/>
          <w:szCs w:val="22"/>
        </w:rPr>
        <w:t xml:space="preserve">esięcznym cyklu rozliczeniowym </w:t>
      </w:r>
      <w:r w:rsidRPr="0083312A">
        <w:rPr>
          <w:rFonts w:asciiTheme="minorHAnsi" w:hAnsiTheme="minorHAnsi" w:cstheme="minorHAnsi"/>
          <w:sz w:val="22"/>
          <w:szCs w:val="22"/>
        </w:rPr>
        <w:t>w ramach opłat abonamentowych.</w:t>
      </w:r>
    </w:p>
    <w:p w14:paraId="47043F9E" w14:textId="77777777" w:rsidR="00367BF4" w:rsidRPr="0083312A" w:rsidRDefault="00367BF4" w:rsidP="00A82D14">
      <w:pPr>
        <w:numPr>
          <w:ilvl w:val="1"/>
          <w:numId w:val="4"/>
        </w:numPr>
        <w:tabs>
          <w:tab w:val="left" w:pos="709"/>
        </w:tabs>
        <w:spacing w:after="200" w:line="276" w:lineRule="auto"/>
        <w:ind w:left="709" w:hanging="387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 xml:space="preserve">Minuty są wymienne na </w:t>
      </w:r>
      <w:proofErr w:type="spellStart"/>
      <w:r w:rsidRPr="0083312A">
        <w:rPr>
          <w:rFonts w:asciiTheme="minorHAnsi" w:hAnsiTheme="minorHAnsi" w:cstheme="minorHAnsi"/>
          <w:sz w:val="22"/>
          <w:szCs w:val="22"/>
        </w:rPr>
        <w:t>SMSy</w:t>
      </w:r>
      <w:proofErr w:type="spellEnd"/>
      <w:r w:rsidRPr="0083312A">
        <w:rPr>
          <w:rFonts w:asciiTheme="minorHAnsi" w:hAnsiTheme="minorHAnsi" w:cstheme="minorHAnsi"/>
          <w:sz w:val="22"/>
          <w:szCs w:val="22"/>
        </w:rPr>
        <w:t xml:space="preserve"> (jedna minuta równa się co najmniej jednemu </w:t>
      </w:r>
      <w:proofErr w:type="spellStart"/>
      <w:r w:rsidRPr="0083312A">
        <w:rPr>
          <w:rFonts w:asciiTheme="minorHAnsi" w:hAnsiTheme="minorHAnsi" w:cstheme="minorHAnsi"/>
          <w:sz w:val="22"/>
          <w:szCs w:val="22"/>
        </w:rPr>
        <w:t>SMSowi</w:t>
      </w:r>
      <w:proofErr w:type="spellEnd"/>
      <w:r w:rsidRPr="0083312A">
        <w:rPr>
          <w:rFonts w:asciiTheme="minorHAnsi" w:hAnsiTheme="minorHAnsi" w:cstheme="minorHAnsi"/>
          <w:sz w:val="22"/>
          <w:szCs w:val="22"/>
        </w:rPr>
        <w:t>).</w:t>
      </w:r>
    </w:p>
    <w:p w14:paraId="09096479" w14:textId="77777777" w:rsidR="00367BF4" w:rsidRPr="0083312A" w:rsidRDefault="00367BF4" w:rsidP="00A82D14">
      <w:pPr>
        <w:numPr>
          <w:ilvl w:val="1"/>
          <w:numId w:val="4"/>
        </w:numPr>
        <w:tabs>
          <w:tab w:val="left" w:pos="709"/>
        </w:tabs>
        <w:spacing w:after="200" w:line="276" w:lineRule="auto"/>
        <w:ind w:left="709" w:hanging="387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 xml:space="preserve">Minuty są wymienne na </w:t>
      </w:r>
      <w:proofErr w:type="spellStart"/>
      <w:r w:rsidRPr="0083312A">
        <w:rPr>
          <w:rFonts w:asciiTheme="minorHAnsi" w:hAnsiTheme="minorHAnsi" w:cstheme="minorHAnsi"/>
          <w:sz w:val="22"/>
          <w:szCs w:val="22"/>
        </w:rPr>
        <w:t>MMSy</w:t>
      </w:r>
      <w:proofErr w:type="spellEnd"/>
      <w:r w:rsidRPr="0083312A">
        <w:rPr>
          <w:rFonts w:asciiTheme="minorHAnsi" w:hAnsiTheme="minorHAnsi" w:cstheme="minorHAnsi"/>
          <w:sz w:val="22"/>
          <w:szCs w:val="22"/>
        </w:rPr>
        <w:t xml:space="preserve"> (jedna minuta równa się co najmniej jednemu </w:t>
      </w:r>
      <w:proofErr w:type="spellStart"/>
      <w:r w:rsidRPr="0083312A">
        <w:rPr>
          <w:rFonts w:asciiTheme="minorHAnsi" w:hAnsiTheme="minorHAnsi" w:cstheme="minorHAnsi"/>
          <w:sz w:val="22"/>
          <w:szCs w:val="22"/>
        </w:rPr>
        <w:t>MMSowi</w:t>
      </w:r>
      <w:proofErr w:type="spellEnd"/>
      <w:r w:rsidRPr="0083312A">
        <w:rPr>
          <w:rFonts w:asciiTheme="minorHAnsi" w:hAnsiTheme="minorHAnsi" w:cstheme="minorHAnsi"/>
          <w:sz w:val="22"/>
          <w:szCs w:val="22"/>
        </w:rPr>
        <w:t>).</w:t>
      </w:r>
    </w:p>
    <w:p w14:paraId="486021CA" w14:textId="15FCAF0C" w:rsidR="00367BF4" w:rsidRPr="0083312A" w:rsidRDefault="00DE0F29" w:rsidP="00A82D14">
      <w:pPr>
        <w:numPr>
          <w:ilvl w:val="1"/>
          <w:numId w:val="4"/>
        </w:numPr>
        <w:tabs>
          <w:tab w:val="left" w:pos="709"/>
        </w:tabs>
        <w:spacing w:after="200" w:line="276" w:lineRule="auto"/>
        <w:ind w:left="709" w:hanging="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 pkt 6</w:t>
      </w:r>
      <w:r w:rsidR="00025251">
        <w:rPr>
          <w:rFonts w:asciiTheme="minorHAnsi" w:hAnsiTheme="minorHAnsi" w:cstheme="minorHAnsi"/>
          <w:sz w:val="22"/>
          <w:szCs w:val="22"/>
        </w:rPr>
        <w:t xml:space="preserve">.4 i </w:t>
      </w:r>
      <w:r>
        <w:rPr>
          <w:rFonts w:asciiTheme="minorHAnsi" w:hAnsiTheme="minorHAnsi" w:cstheme="minorHAnsi"/>
          <w:sz w:val="22"/>
          <w:szCs w:val="22"/>
        </w:rPr>
        <w:t>6</w:t>
      </w:r>
      <w:r w:rsidR="00367BF4" w:rsidRPr="0083312A">
        <w:rPr>
          <w:rFonts w:asciiTheme="minorHAnsi" w:hAnsiTheme="minorHAnsi" w:cstheme="minorHAnsi"/>
          <w:sz w:val="22"/>
          <w:szCs w:val="22"/>
        </w:rPr>
        <w:t xml:space="preserve">.5 ma na myśli </w:t>
      </w:r>
      <w:proofErr w:type="spellStart"/>
      <w:r w:rsidR="00367BF4" w:rsidRPr="0083312A">
        <w:rPr>
          <w:rFonts w:asciiTheme="minorHAnsi" w:hAnsiTheme="minorHAnsi" w:cstheme="minorHAnsi"/>
          <w:sz w:val="22"/>
          <w:szCs w:val="22"/>
        </w:rPr>
        <w:t>SMSy</w:t>
      </w:r>
      <w:proofErr w:type="spellEnd"/>
      <w:r w:rsidR="00367BF4" w:rsidRPr="0083312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367BF4" w:rsidRPr="0083312A">
        <w:rPr>
          <w:rFonts w:asciiTheme="minorHAnsi" w:hAnsiTheme="minorHAnsi" w:cstheme="minorHAnsi"/>
          <w:sz w:val="22"/>
          <w:szCs w:val="22"/>
        </w:rPr>
        <w:t>MMSy</w:t>
      </w:r>
      <w:proofErr w:type="spellEnd"/>
      <w:r w:rsidR="00367BF4" w:rsidRPr="0083312A">
        <w:rPr>
          <w:rFonts w:asciiTheme="minorHAnsi" w:hAnsiTheme="minorHAnsi" w:cstheme="minorHAnsi"/>
          <w:sz w:val="22"/>
          <w:szCs w:val="22"/>
        </w:rPr>
        <w:t xml:space="preserve"> do krajowych Operatorów komórkowych z </w:t>
      </w:r>
      <w:r w:rsidR="00205E32">
        <w:rPr>
          <w:rFonts w:asciiTheme="minorHAnsi" w:hAnsiTheme="minorHAnsi" w:cstheme="minorHAnsi"/>
          <w:sz w:val="22"/>
          <w:szCs w:val="22"/>
        </w:rPr>
        <w:t> </w:t>
      </w:r>
      <w:r w:rsidR="00367BF4" w:rsidRPr="0083312A">
        <w:rPr>
          <w:rFonts w:asciiTheme="minorHAnsi" w:hAnsiTheme="minorHAnsi" w:cstheme="minorHAnsi"/>
          <w:sz w:val="22"/>
          <w:szCs w:val="22"/>
        </w:rPr>
        <w:t xml:space="preserve">wyłączeniem </w:t>
      </w:r>
      <w:proofErr w:type="spellStart"/>
      <w:r w:rsidR="00367BF4" w:rsidRPr="0083312A">
        <w:rPr>
          <w:rFonts w:asciiTheme="minorHAnsi" w:hAnsiTheme="minorHAnsi" w:cstheme="minorHAnsi"/>
          <w:sz w:val="22"/>
          <w:szCs w:val="22"/>
        </w:rPr>
        <w:t>SMSów</w:t>
      </w:r>
      <w:proofErr w:type="spellEnd"/>
      <w:r w:rsidR="00367BF4" w:rsidRPr="0083312A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367BF4" w:rsidRPr="0083312A">
        <w:rPr>
          <w:rFonts w:asciiTheme="minorHAnsi" w:hAnsiTheme="minorHAnsi" w:cstheme="minorHAnsi"/>
          <w:sz w:val="22"/>
          <w:szCs w:val="22"/>
        </w:rPr>
        <w:t>MMSów</w:t>
      </w:r>
      <w:proofErr w:type="spellEnd"/>
      <w:r w:rsidR="00367BF4" w:rsidRPr="0083312A">
        <w:rPr>
          <w:rFonts w:asciiTheme="minorHAnsi" w:hAnsiTheme="minorHAnsi" w:cstheme="minorHAnsi"/>
          <w:sz w:val="22"/>
          <w:szCs w:val="22"/>
        </w:rPr>
        <w:t xml:space="preserve"> </w:t>
      </w:r>
      <w:r w:rsidR="009854D4">
        <w:rPr>
          <w:rFonts w:asciiTheme="minorHAnsi" w:hAnsiTheme="minorHAnsi" w:cstheme="minorHAnsi"/>
          <w:sz w:val="22"/>
          <w:szCs w:val="22"/>
        </w:rPr>
        <w:t>specjalnych</w:t>
      </w:r>
      <w:r w:rsidR="00367BF4" w:rsidRPr="0083312A">
        <w:rPr>
          <w:rFonts w:asciiTheme="minorHAnsi" w:hAnsiTheme="minorHAnsi" w:cstheme="minorHAnsi"/>
          <w:sz w:val="22"/>
          <w:szCs w:val="22"/>
        </w:rPr>
        <w:t xml:space="preserve"> </w:t>
      </w:r>
      <w:r w:rsidR="00181CC1">
        <w:rPr>
          <w:rFonts w:asciiTheme="minorHAnsi" w:hAnsiTheme="minorHAnsi" w:cstheme="minorHAnsi"/>
          <w:sz w:val="22"/>
          <w:szCs w:val="22"/>
        </w:rPr>
        <w:t>oraz</w:t>
      </w:r>
      <w:r w:rsidR="00367BF4" w:rsidRPr="0083312A">
        <w:rPr>
          <w:rFonts w:asciiTheme="minorHAnsi" w:hAnsiTheme="minorHAnsi" w:cstheme="minorHAnsi"/>
          <w:sz w:val="22"/>
          <w:szCs w:val="22"/>
        </w:rPr>
        <w:t xml:space="preserve"> na numery stacjonarne.</w:t>
      </w:r>
    </w:p>
    <w:p w14:paraId="2AFD2630" w14:textId="77777777" w:rsidR="00367BF4" w:rsidRPr="0083312A" w:rsidRDefault="00367BF4" w:rsidP="00A82D14">
      <w:pPr>
        <w:numPr>
          <w:ilvl w:val="1"/>
          <w:numId w:val="4"/>
        </w:numPr>
        <w:tabs>
          <w:tab w:val="left" w:pos="709"/>
        </w:tabs>
        <w:spacing w:after="200" w:line="276" w:lineRule="auto"/>
        <w:ind w:left="709" w:hanging="387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Opłaty za wykonane połączenia rozliczone będą sekundowo. Naliczanie sekundowe dotyczy połączeń krajowych z wyłączeniem numerów specjalnych i infolinii.</w:t>
      </w:r>
    </w:p>
    <w:p w14:paraId="4CAED72E" w14:textId="77777777" w:rsidR="001C5A8C" w:rsidRPr="00040774" w:rsidRDefault="00367BF4" w:rsidP="00A82D14">
      <w:pPr>
        <w:numPr>
          <w:ilvl w:val="1"/>
          <w:numId w:val="4"/>
        </w:numPr>
        <w:tabs>
          <w:tab w:val="left" w:pos="709"/>
        </w:tabs>
        <w:spacing w:after="20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0774">
        <w:rPr>
          <w:rFonts w:asciiTheme="minorHAnsi" w:hAnsiTheme="minorHAnsi" w:cstheme="minorHAnsi"/>
          <w:sz w:val="22"/>
          <w:szCs w:val="22"/>
        </w:rPr>
        <w:lastRenderedPageBreak/>
        <w:t>Cena poszczególnych zamówionych abonamentów będzie stała w całym okresie umowy, nie ulegnie zwiększeniu i będzie zawierała wymagany zakres usług w każdym okresie rozliczeniowym.</w:t>
      </w:r>
    </w:p>
    <w:p w14:paraId="6A81CE15" w14:textId="77777777" w:rsidR="001C5A8C" w:rsidRPr="00040774" w:rsidRDefault="00367BF4" w:rsidP="00A82D14">
      <w:pPr>
        <w:numPr>
          <w:ilvl w:val="1"/>
          <w:numId w:val="4"/>
        </w:numPr>
        <w:tabs>
          <w:tab w:val="left" w:pos="709"/>
        </w:tabs>
        <w:spacing w:after="20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0774">
        <w:rPr>
          <w:rFonts w:asciiTheme="minorHAnsi" w:hAnsiTheme="minorHAnsi" w:cstheme="minorHAnsi"/>
          <w:sz w:val="22"/>
          <w:szCs w:val="22"/>
        </w:rPr>
        <w:t>Niedopuszczalne są takie zmiany umowy oraz wprowadzenie do umowy takich postanowień jeżeli przy ich uwzględnieniu należałoby zmienić treść oferty.</w:t>
      </w:r>
    </w:p>
    <w:p w14:paraId="10CBFBAF" w14:textId="52809D2E" w:rsidR="001C5A8C" w:rsidRPr="00040774" w:rsidRDefault="00367BF4" w:rsidP="00A82D14">
      <w:pPr>
        <w:numPr>
          <w:ilvl w:val="1"/>
          <w:numId w:val="4"/>
        </w:numPr>
        <w:tabs>
          <w:tab w:val="left" w:pos="709"/>
          <w:tab w:val="left" w:pos="993"/>
        </w:tabs>
        <w:spacing w:after="20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0774">
        <w:rPr>
          <w:rFonts w:asciiTheme="minorHAnsi" w:hAnsiTheme="minorHAnsi" w:cstheme="minorHAnsi"/>
          <w:sz w:val="22"/>
          <w:szCs w:val="22"/>
        </w:rPr>
        <w:t xml:space="preserve">Sprawy sporne </w:t>
      </w:r>
      <w:r w:rsidR="00A3726F">
        <w:rPr>
          <w:rFonts w:asciiTheme="minorHAnsi" w:hAnsiTheme="minorHAnsi" w:cstheme="minorHAnsi"/>
          <w:sz w:val="22"/>
          <w:szCs w:val="22"/>
        </w:rPr>
        <w:t>wynikłe</w:t>
      </w:r>
      <w:r w:rsidRPr="00040774">
        <w:rPr>
          <w:rFonts w:asciiTheme="minorHAnsi" w:hAnsiTheme="minorHAnsi" w:cstheme="minorHAnsi"/>
          <w:sz w:val="22"/>
          <w:szCs w:val="22"/>
        </w:rPr>
        <w:t xml:space="preserve"> w trakcie realizacji zamówienia</w:t>
      </w:r>
      <w:r w:rsidR="00181CC1">
        <w:rPr>
          <w:rFonts w:asciiTheme="minorHAnsi" w:hAnsiTheme="minorHAnsi" w:cstheme="minorHAnsi"/>
          <w:sz w:val="22"/>
          <w:szCs w:val="22"/>
        </w:rPr>
        <w:t>,</w:t>
      </w:r>
      <w:r w:rsidRPr="00040774">
        <w:rPr>
          <w:rFonts w:asciiTheme="minorHAnsi" w:hAnsiTheme="minorHAnsi" w:cstheme="minorHAnsi"/>
          <w:sz w:val="22"/>
          <w:szCs w:val="22"/>
        </w:rPr>
        <w:t xml:space="preserve"> Strony zobowiązują się rozstrzygać polubownie, a </w:t>
      </w:r>
      <w:r w:rsidR="00181CC1">
        <w:rPr>
          <w:rFonts w:asciiTheme="minorHAnsi" w:hAnsiTheme="minorHAnsi" w:cstheme="minorHAnsi"/>
          <w:sz w:val="22"/>
          <w:szCs w:val="22"/>
        </w:rPr>
        <w:t>w przypadku ich nieskuteczności</w:t>
      </w:r>
      <w:r w:rsidRPr="00040774">
        <w:rPr>
          <w:rFonts w:asciiTheme="minorHAnsi" w:hAnsiTheme="minorHAnsi" w:cstheme="minorHAnsi"/>
          <w:sz w:val="22"/>
          <w:szCs w:val="22"/>
        </w:rPr>
        <w:t xml:space="preserve">, </w:t>
      </w:r>
      <w:r w:rsidR="00181CC1">
        <w:rPr>
          <w:rFonts w:asciiTheme="minorHAnsi" w:hAnsiTheme="minorHAnsi" w:cstheme="minorHAnsi"/>
          <w:sz w:val="22"/>
          <w:szCs w:val="22"/>
        </w:rPr>
        <w:t>wszelkie kwestie sporne</w:t>
      </w:r>
      <w:r w:rsidRPr="00040774">
        <w:rPr>
          <w:rFonts w:asciiTheme="minorHAnsi" w:hAnsiTheme="minorHAnsi" w:cstheme="minorHAnsi"/>
          <w:sz w:val="22"/>
          <w:szCs w:val="22"/>
        </w:rPr>
        <w:t xml:space="preserve"> będzie</w:t>
      </w:r>
      <w:r w:rsidR="00181CC1">
        <w:rPr>
          <w:rFonts w:asciiTheme="minorHAnsi" w:hAnsiTheme="minorHAnsi" w:cstheme="minorHAnsi"/>
          <w:sz w:val="22"/>
          <w:szCs w:val="22"/>
        </w:rPr>
        <w:t xml:space="preserve"> </w:t>
      </w:r>
      <w:r w:rsidRPr="00040774">
        <w:rPr>
          <w:rFonts w:asciiTheme="minorHAnsi" w:hAnsiTheme="minorHAnsi" w:cstheme="minorHAnsi"/>
          <w:sz w:val="22"/>
          <w:szCs w:val="22"/>
        </w:rPr>
        <w:t>rozstrzygać Sąd powszechny</w:t>
      </w:r>
      <w:r w:rsidR="00181CC1">
        <w:rPr>
          <w:rFonts w:asciiTheme="minorHAnsi" w:hAnsiTheme="minorHAnsi" w:cstheme="minorHAnsi"/>
          <w:sz w:val="22"/>
          <w:szCs w:val="22"/>
        </w:rPr>
        <w:t>,</w:t>
      </w:r>
      <w:r w:rsidRPr="00040774">
        <w:rPr>
          <w:rFonts w:asciiTheme="minorHAnsi" w:hAnsiTheme="minorHAnsi" w:cstheme="minorHAnsi"/>
          <w:sz w:val="22"/>
          <w:szCs w:val="22"/>
        </w:rPr>
        <w:t xml:space="preserve"> właściwy </w:t>
      </w:r>
      <w:r w:rsidR="00A3726F">
        <w:rPr>
          <w:rFonts w:asciiTheme="minorHAnsi" w:hAnsiTheme="minorHAnsi" w:cstheme="minorHAnsi"/>
          <w:sz w:val="22"/>
          <w:szCs w:val="22"/>
        </w:rPr>
        <w:t>miejscowo</w:t>
      </w:r>
      <w:r w:rsidR="009854D4">
        <w:rPr>
          <w:rFonts w:asciiTheme="minorHAnsi" w:hAnsiTheme="minorHAnsi" w:cstheme="minorHAnsi"/>
          <w:sz w:val="22"/>
          <w:szCs w:val="22"/>
        </w:rPr>
        <w:t xml:space="preserve"> </w:t>
      </w:r>
      <w:r w:rsidRPr="00040774">
        <w:rPr>
          <w:rFonts w:asciiTheme="minorHAnsi" w:hAnsiTheme="minorHAnsi" w:cstheme="minorHAnsi"/>
          <w:sz w:val="22"/>
          <w:szCs w:val="22"/>
        </w:rPr>
        <w:t>ze względu na siedzibę Zamawiającego. W sprawach nieuregulowanych</w:t>
      </w:r>
      <w:r w:rsidR="00181CC1">
        <w:rPr>
          <w:rFonts w:asciiTheme="minorHAnsi" w:hAnsiTheme="minorHAnsi" w:cstheme="minorHAnsi"/>
          <w:sz w:val="22"/>
          <w:szCs w:val="22"/>
        </w:rPr>
        <w:t xml:space="preserve"> niniejszą umową,</w:t>
      </w:r>
      <w:r w:rsidRPr="00040774">
        <w:rPr>
          <w:rFonts w:asciiTheme="minorHAnsi" w:hAnsiTheme="minorHAnsi" w:cstheme="minorHAnsi"/>
          <w:sz w:val="22"/>
          <w:szCs w:val="22"/>
        </w:rPr>
        <w:t xml:space="preserve"> będą miały zastosowanie przepisy Kodeksu cywilnego oraz ustawy Prawo telekomunikacyjne.</w:t>
      </w:r>
    </w:p>
    <w:p w14:paraId="7C832C4E" w14:textId="31DD0A49" w:rsidR="00367BF4" w:rsidRPr="00040774" w:rsidRDefault="00367BF4" w:rsidP="00A82D14">
      <w:pPr>
        <w:numPr>
          <w:ilvl w:val="1"/>
          <w:numId w:val="4"/>
        </w:numPr>
        <w:tabs>
          <w:tab w:val="left" w:pos="709"/>
          <w:tab w:val="left" w:pos="993"/>
        </w:tabs>
        <w:spacing w:after="20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0774">
        <w:rPr>
          <w:rFonts w:asciiTheme="minorHAnsi" w:hAnsiTheme="minorHAnsi" w:cstheme="minorHAnsi"/>
          <w:sz w:val="22"/>
          <w:szCs w:val="22"/>
        </w:rPr>
        <w:t xml:space="preserve">W każdym przypadku, w którym treść umowy lub regulaminów Wykonawcy jest sprzeczna </w:t>
      </w:r>
      <w:r w:rsidRPr="00040774">
        <w:rPr>
          <w:rFonts w:asciiTheme="minorHAnsi" w:hAnsiTheme="minorHAnsi" w:cstheme="minorHAnsi"/>
          <w:sz w:val="22"/>
          <w:szCs w:val="22"/>
        </w:rPr>
        <w:br/>
        <w:t>z opisem przedmiotu zamówienia</w:t>
      </w:r>
      <w:r w:rsidR="00181CC1">
        <w:rPr>
          <w:rFonts w:asciiTheme="minorHAnsi" w:hAnsiTheme="minorHAnsi" w:cstheme="minorHAnsi"/>
          <w:sz w:val="22"/>
          <w:szCs w:val="22"/>
        </w:rPr>
        <w:t>,</w:t>
      </w:r>
      <w:r w:rsidRPr="00040774">
        <w:rPr>
          <w:rFonts w:asciiTheme="minorHAnsi" w:hAnsiTheme="minorHAnsi" w:cstheme="minorHAnsi"/>
          <w:sz w:val="22"/>
          <w:szCs w:val="22"/>
        </w:rPr>
        <w:t xml:space="preserve"> pierwszeństwo stosowania mają zapisy zawarte w opisie przedmiotu zamówienia.</w:t>
      </w:r>
    </w:p>
    <w:p w14:paraId="4F47B455" w14:textId="2B1ADEDB" w:rsidR="00367BF4" w:rsidRPr="00040774" w:rsidRDefault="00367BF4" w:rsidP="00A82D14">
      <w:pPr>
        <w:numPr>
          <w:ilvl w:val="1"/>
          <w:numId w:val="4"/>
        </w:numPr>
        <w:tabs>
          <w:tab w:val="left" w:pos="709"/>
          <w:tab w:val="left" w:pos="993"/>
        </w:tabs>
        <w:spacing w:after="20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0774">
        <w:rPr>
          <w:rFonts w:asciiTheme="minorHAnsi" w:hAnsiTheme="minorHAnsi" w:cstheme="minorHAnsi"/>
          <w:sz w:val="22"/>
          <w:szCs w:val="22"/>
        </w:rPr>
        <w:t>Wykonawca będzie dostarczał w ramach umowy i opłat abonamentowych comiesięczny biling elektroniczny dla wszystkich połączeń z możliwością eksportu treści do pliku .xls lub zapewni Zamawiającemu dostęp on-line do bilingu z możliwością eksportu jego treści do pliku .xls lub wyśle biling pod wskazany przez Zamawiającego adres e-mail. Dodatkowo Wykonawca będzie dostarczał</w:t>
      </w:r>
      <w:r w:rsidR="00DA597B">
        <w:rPr>
          <w:rFonts w:asciiTheme="minorHAnsi" w:hAnsiTheme="minorHAnsi" w:cstheme="minorHAnsi"/>
          <w:sz w:val="22"/>
          <w:szCs w:val="22"/>
        </w:rPr>
        <w:br/>
      </w:r>
      <w:r w:rsidRPr="00040774">
        <w:rPr>
          <w:rFonts w:asciiTheme="minorHAnsi" w:hAnsiTheme="minorHAnsi" w:cstheme="minorHAnsi"/>
          <w:sz w:val="22"/>
          <w:szCs w:val="22"/>
        </w:rPr>
        <w:t>w ramach umowy i opłat abonamentowych comiesięczny biling w formie papierowej jako załącznik do faktury VAT</w:t>
      </w:r>
      <w:r w:rsidR="00C600B7">
        <w:rPr>
          <w:rFonts w:asciiTheme="minorHAnsi" w:hAnsiTheme="minorHAnsi" w:cstheme="minorHAnsi"/>
          <w:sz w:val="22"/>
          <w:szCs w:val="22"/>
        </w:rPr>
        <w:t xml:space="preserve"> lub elektronicznej</w:t>
      </w:r>
      <w:r w:rsidRPr="00040774">
        <w:rPr>
          <w:rFonts w:asciiTheme="minorHAnsi" w:hAnsiTheme="minorHAnsi" w:cstheme="minorHAnsi"/>
          <w:sz w:val="22"/>
          <w:szCs w:val="22"/>
        </w:rPr>
        <w:t>.</w:t>
      </w:r>
    </w:p>
    <w:p w14:paraId="0CDDEE6F" w14:textId="1EBE1A73" w:rsidR="00367BF4" w:rsidRPr="00040774" w:rsidRDefault="00367BF4" w:rsidP="00A82D14">
      <w:pPr>
        <w:numPr>
          <w:ilvl w:val="1"/>
          <w:numId w:val="4"/>
        </w:numPr>
        <w:tabs>
          <w:tab w:val="left" w:pos="709"/>
          <w:tab w:val="left" w:pos="993"/>
        </w:tabs>
        <w:spacing w:after="20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0774">
        <w:rPr>
          <w:rFonts w:asciiTheme="minorHAnsi" w:hAnsiTheme="minorHAnsi" w:cstheme="minorHAnsi"/>
          <w:sz w:val="22"/>
          <w:szCs w:val="22"/>
        </w:rPr>
        <w:t>Zamawiający będzie realizował płatności należne Wykonawcy w miesięcznych okresach rozliczeniowych, za każdy miesiąc kalendarzowy, w</w:t>
      </w:r>
      <w:r w:rsidR="009854D4">
        <w:rPr>
          <w:rFonts w:asciiTheme="minorHAnsi" w:hAnsiTheme="minorHAnsi" w:cstheme="minorHAnsi"/>
          <w:sz w:val="22"/>
          <w:szCs w:val="22"/>
        </w:rPr>
        <w:t xml:space="preserve"> którym wykonywane były usługi.</w:t>
      </w:r>
      <w:r w:rsidRPr="00040774">
        <w:rPr>
          <w:rFonts w:asciiTheme="minorHAnsi" w:hAnsiTheme="minorHAnsi" w:cstheme="minorHAnsi"/>
          <w:sz w:val="22"/>
          <w:szCs w:val="22"/>
        </w:rPr>
        <w:t xml:space="preserve"> Podstawą dokonywania płatności jest prawidłowo wystawiona w danym miesiącu faktura VAT w formie </w:t>
      </w:r>
      <w:r w:rsidR="009854D4">
        <w:rPr>
          <w:rFonts w:asciiTheme="minorHAnsi" w:hAnsiTheme="minorHAnsi" w:cstheme="minorHAnsi"/>
          <w:sz w:val="22"/>
          <w:szCs w:val="22"/>
        </w:rPr>
        <w:t xml:space="preserve">elektronicznej na adres </w:t>
      </w:r>
      <w:hyperlink r:id="rId8" w:history="1">
        <w:r w:rsidR="009854D4" w:rsidRPr="00501C86">
          <w:rPr>
            <w:rStyle w:val="Hipercze"/>
            <w:rFonts w:asciiTheme="minorHAnsi" w:hAnsiTheme="minorHAnsi" w:cstheme="minorHAnsi"/>
            <w:sz w:val="22"/>
            <w:szCs w:val="22"/>
          </w:rPr>
          <w:t>faktury@opi.org.pl</w:t>
        </w:r>
      </w:hyperlink>
      <w:r w:rsidRPr="00040774">
        <w:rPr>
          <w:rFonts w:asciiTheme="minorHAnsi" w:hAnsiTheme="minorHAnsi" w:cstheme="minorHAnsi"/>
          <w:sz w:val="22"/>
          <w:szCs w:val="22"/>
        </w:rPr>
        <w:t>. Płatności za realizację usługi będą sumą opłat abonamentowych płatnych z góry i opłat za wykonane połączenia płatnych z dołu. Comiesięczna faktura będzie uwzględniać wszystkie usługi telekomunikacyjne zrealizowane w danym miesiącu za wszystkie numery abonenckie. Wyjątek stanowić może faktura pierwsza wystawiona z góry dotycząca abonamentu za usługi telekomunikacyjne.</w:t>
      </w:r>
    </w:p>
    <w:p w14:paraId="3910CBBA" w14:textId="77777777" w:rsidR="00367BF4" w:rsidRPr="00040774" w:rsidRDefault="00367BF4" w:rsidP="00A82D14">
      <w:pPr>
        <w:numPr>
          <w:ilvl w:val="1"/>
          <w:numId w:val="4"/>
        </w:numPr>
        <w:tabs>
          <w:tab w:val="left" w:pos="709"/>
          <w:tab w:val="left" w:pos="993"/>
        </w:tabs>
        <w:spacing w:after="20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040774">
        <w:rPr>
          <w:rFonts w:asciiTheme="minorHAnsi" w:hAnsiTheme="minorHAnsi" w:cstheme="minorHAnsi"/>
          <w:sz w:val="22"/>
          <w:szCs w:val="22"/>
        </w:rPr>
        <w:t>Zamawiający zobowiązuje się do zapłaty faktury VAT w terminie do 21 dni od daty otrzymania prawidłowo wystawionej faktury VAT, przelewem na konto wskazane w treści faktury VAT. Za dzień zapłaty wynagrodzenia uznawać się będzie dzień złożenia przez Zamawiającego polecenia przelewu bankowego.</w:t>
      </w:r>
    </w:p>
    <w:p w14:paraId="54646946" w14:textId="77777777" w:rsidR="00367BF4" w:rsidRPr="009854D4" w:rsidRDefault="00367BF4" w:rsidP="00A82D14">
      <w:pPr>
        <w:numPr>
          <w:ilvl w:val="1"/>
          <w:numId w:val="4"/>
        </w:numPr>
        <w:tabs>
          <w:tab w:val="left" w:pos="426"/>
        </w:tabs>
        <w:spacing w:after="200" w:line="276" w:lineRule="auto"/>
        <w:ind w:left="709" w:hanging="567"/>
        <w:jc w:val="both"/>
        <w:rPr>
          <w:sz w:val="22"/>
          <w:szCs w:val="22"/>
        </w:rPr>
      </w:pPr>
      <w:r w:rsidRPr="00DE0F29">
        <w:rPr>
          <w:rFonts w:asciiTheme="minorHAnsi" w:hAnsiTheme="minorHAnsi" w:cstheme="minorHAnsi"/>
          <w:sz w:val="22"/>
          <w:szCs w:val="22"/>
        </w:rPr>
        <w:t>Wszelkie dodatkowe opłaty muszą wynikać z oficjalnego cennika dla klientów biznesowych, (opublikowanego na stronach internetowych Operatora), być zgodne z prawem telekomunikacyjnym, standardowym</w:t>
      </w:r>
      <w:r w:rsidRPr="00DE0F29">
        <w:rPr>
          <w:sz w:val="22"/>
          <w:szCs w:val="22"/>
        </w:rPr>
        <w:t xml:space="preserve"> regulaminem </w:t>
      </w:r>
      <w:r w:rsidRPr="009854D4">
        <w:rPr>
          <w:sz w:val="22"/>
          <w:szCs w:val="22"/>
        </w:rPr>
        <w:t>świadczenia usług Operatora oraz umową.</w:t>
      </w:r>
    </w:p>
    <w:p w14:paraId="2B277FF1" w14:textId="6B8FF257" w:rsidR="00367BF4" w:rsidRPr="0083312A" w:rsidRDefault="00367BF4" w:rsidP="00A82D14">
      <w:pPr>
        <w:numPr>
          <w:ilvl w:val="1"/>
          <w:numId w:val="4"/>
        </w:numPr>
        <w:tabs>
          <w:tab w:val="left" w:pos="709"/>
        </w:tabs>
        <w:spacing w:after="20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9854D4">
        <w:rPr>
          <w:rFonts w:asciiTheme="minorHAnsi" w:hAnsiTheme="minorHAnsi" w:cstheme="minorHAnsi"/>
          <w:sz w:val="22"/>
          <w:szCs w:val="22"/>
        </w:rPr>
        <w:lastRenderedPageBreak/>
        <w:t>Wykonawca zobowiązuje się do niedostarczania żadnych płatnych</w:t>
      </w:r>
      <w:r w:rsidR="009854D4" w:rsidRPr="009854D4">
        <w:rPr>
          <w:rStyle w:val="Odwoaniedokomentarza"/>
          <w:sz w:val="22"/>
          <w:szCs w:val="22"/>
        </w:rPr>
        <w:t>, innych niż wymienionych w OPZ</w:t>
      </w:r>
      <w:r w:rsidR="009854D4">
        <w:rPr>
          <w:rStyle w:val="Odwoaniedokomentarza"/>
        </w:rPr>
        <w:t xml:space="preserve"> </w:t>
      </w:r>
      <w:r w:rsidR="005541FB">
        <w:rPr>
          <w:rStyle w:val="Odwoaniedokomentarza"/>
          <w:sz w:val="22"/>
          <w:szCs w:val="22"/>
        </w:rPr>
        <w:t>u</w:t>
      </w:r>
      <w:bookmarkStart w:id="0" w:name="_GoBack"/>
      <w:bookmarkEnd w:id="0"/>
      <w:r w:rsidRPr="0083312A">
        <w:rPr>
          <w:rFonts w:asciiTheme="minorHAnsi" w:hAnsiTheme="minorHAnsi" w:cstheme="minorHAnsi"/>
          <w:sz w:val="22"/>
          <w:szCs w:val="22"/>
        </w:rPr>
        <w:t xml:space="preserve">sług ponad wymienione bez pisemnej zgody Zamawiającego. </w:t>
      </w:r>
    </w:p>
    <w:p w14:paraId="25640E67" w14:textId="77777777" w:rsidR="00367BF4" w:rsidRPr="0083312A" w:rsidRDefault="00367BF4" w:rsidP="00A82D14">
      <w:pPr>
        <w:numPr>
          <w:ilvl w:val="1"/>
          <w:numId w:val="4"/>
        </w:numPr>
        <w:tabs>
          <w:tab w:val="left" w:pos="709"/>
        </w:tabs>
        <w:spacing w:after="20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W przypadku gdy Wykonawca zawiesi lub przerwie wykonywanie Usługi za ten okres nie będą pobierane opłaty abonamentowe.</w:t>
      </w:r>
    </w:p>
    <w:p w14:paraId="0A8954B2" w14:textId="36E96A6A" w:rsidR="00367BF4" w:rsidRPr="0083312A" w:rsidRDefault="00367BF4" w:rsidP="00A82D14">
      <w:pPr>
        <w:numPr>
          <w:ilvl w:val="1"/>
          <w:numId w:val="4"/>
        </w:numPr>
        <w:tabs>
          <w:tab w:val="left" w:pos="709"/>
        </w:tabs>
        <w:spacing w:after="200" w:line="276" w:lineRule="auto"/>
        <w:ind w:left="709" w:hanging="540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W przypadku rozwiązania umowy w trybie natychmiastowym</w:t>
      </w:r>
      <w:r w:rsidR="00FA3D1B">
        <w:rPr>
          <w:rFonts w:asciiTheme="minorHAnsi" w:hAnsiTheme="minorHAnsi" w:cstheme="minorHAnsi"/>
          <w:sz w:val="22"/>
          <w:szCs w:val="22"/>
        </w:rPr>
        <w:t>,</w:t>
      </w:r>
      <w:r w:rsidRPr="0083312A">
        <w:rPr>
          <w:rFonts w:asciiTheme="minorHAnsi" w:hAnsiTheme="minorHAnsi" w:cstheme="minorHAnsi"/>
          <w:sz w:val="22"/>
          <w:szCs w:val="22"/>
        </w:rPr>
        <w:t xml:space="preserve"> strona rozwiązująca zobowiązuje się zapłacić odszkodowanie zgodnie z prawem telekomunikacyjnym.</w:t>
      </w:r>
    </w:p>
    <w:p w14:paraId="5182EAE2" w14:textId="77777777" w:rsidR="00367BF4" w:rsidRPr="0083312A" w:rsidRDefault="00367BF4" w:rsidP="00A82D14">
      <w:pPr>
        <w:numPr>
          <w:ilvl w:val="1"/>
          <w:numId w:val="4"/>
        </w:numPr>
        <w:tabs>
          <w:tab w:val="left" w:pos="709"/>
        </w:tabs>
        <w:spacing w:after="200" w:line="276" w:lineRule="auto"/>
        <w:ind w:left="709" w:hanging="540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 xml:space="preserve">Każda ze stron może rozwiązać umowę po uprzednim 30 dniowym okresie wypowiedzenia ze skutkiem na koniec miesiąca z istotnych przyczyn, tj. z powodu gdy: </w:t>
      </w:r>
    </w:p>
    <w:p w14:paraId="2679BF1D" w14:textId="0079422D" w:rsidR="00367BF4" w:rsidRPr="0083312A" w:rsidRDefault="00367BF4" w:rsidP="00A82D1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wystąpi istotna zmiana okoliczności, powodująca, że wykonanie umowy nie jest możliwe ze względów technicznych, czego nie można było przewidzieć w chwili zawarcia umowy</w:t>
      </w:r>
      <w:r w:rsidR="00DA597B">
        <w:rPr>
          <w:rFonts w:asciiTheme="minorHAnsi" w:hAnsiTheme="minorHAnsi" w:cstheme="minorHAnsi"/>
          <w:sz w:val="22"/>
          <w:szCs w:val="22"/>
        </w:rPr>
        <w:br/>
      </w:r>
      <w:r w:rsidRPr="0083312A">
        <w:rPr>
          <w:rFonts w:asciiTheme="minorHAnsi" w:hAnsiTheme="minorHAnsi" w:cstheme="minorHAnsi"/>
          <w:sz w:val="22"/>
          <w:szCs w:val="22"/>
        </w:rPr>
        <w:t>w terminie 30 dni od dnia powzięcia wiadomości o tych okolicznościach,</w:t>
      </w:r>
    </w:p>
    <w:p w14:paraId="27A57B4D" w14:textId="77777777" w:rsidR="00367BF4" w:rsidRPr="0083312A" w:rsidRDefault="00367BF4" w:rsidP="00A82D1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Wykonawca lub Zamawiający rażąco lub długotrwale narusza postanowienia umowy,</w:t>
      </w:r>
    </w:p>
    <w:p w14:paraId="1278028E" w14:textId="77777777" w:rsidR="00367BF4" w:rsidRPr="0083312A" w:rsidRDefault="00367BF4" w:rsidP="00A82D1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Wykonawca spóźnia się z realizacją usług  w ramach przedmiotu umowy o więcej niż 5 dni,</w:t>
      </w:r>
    </w:p>
    <w:p w14:paraId="2106C34D" w14:textId="46EC5D23" w:rsidR="00367BF4" w:rsidRPr="0083312A" w:rsidRDefault="00367BF4" w:rsidP="00A82D1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Wykonawca nie realizuje w sposób należyty i zgodny z postanowieniami umowy usług</w:t>
      </w:r>
      <w:r w:rsidR="00DA597B">
        <w:rPr>
          <w:rFonts w:asciiTheme="minorHAnsi" w:hAnsiTheme="minorHAnsi" w:cstheme="minorHAnsi"/>
          <w:sz w:val="22"/>
          <w:szCs w:val="22"/>
        </w:rPr>
        <w:br/>
      </w:r>
      <w:r w:rsidRPr="0083312A">
        <w:rPr>
          <w:rFonts w:asciiTheme="minorHAnsi" w:hAnsiTheme="minorHAnsi" w:cstheme="minorHAnsi"/>
          <w:sz w:val="22"/>
          <w:szCs w:val="22"/>
        </w:rPr>
        <w:t>w ramach przedmiotu umowy dłużej niż przez okres 5 dni licząc od dnia złożenia reklamacji przez Zamawiającego,</w:t>
      </w:r>
    </w:p>
    <w:p w14:paraId="1B7F1FEA" w14:textId="77777777" w:rsidR="00367BF4" w:rsidRPr="0083312A" w:rsidRDefault="00367BF4" w:rsidP="00A82D1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 xml:space="preserve">Zamawiający bezzasadnie nie wnosi opłat za wykonaną usługę dłużej niż 60 dni mimo wcześniejszego skutecznego poinformowania o powstaniu zaległości i wyznaczaniu nowego terminu zapłaty. </w:t>
      </w:r>
    </w:p>
    <w:p w14:paraId="76F81DA9" w14:textId="77777777" w:rsidR="00367BF4" w:rsidRPr="0083312A" w:rsidRDefault="00367BF4" w:rsidP="00A82D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96CB71" w14:textId="74BDE8AC" w:rsidR="00367BF4" w:rsidRPr="0083312A" w:rsidRDefault="00367BF4" w:rsidP="00A82D14">
      <w:pPr>
        <w:numPr>
          <w:ilvl w:val="1"/>
          <w:numId w:val="4"/>
        </w:numPr>
        <w:spacing w:after="200" w:line="276" w:lineRule="auto"/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Strony mają obowiązek informowania się o wszelkich zmianach statusu prawnego swojej firmy,</w:t>
      </w:r>
      <w:r w:rsidR="00851BB0">
        <w:rPr>
          <w:rFonts w:asciiTheme="minorHAnsi" w:hAnsiTheme="minorHAnsi" w:cstheme="minorHAnsi"/>
          <w:sz w:val="22"/>
          <w:szCs w:val="22"/>
        </w:rPr>
        <w:br/>
      </w:r>
      <w:r w:rsidRPr="0083312A">
        <w:rPr>
          <w:rFonts w:asciiTheme="minorHAnsi" w:hAnsiTheme="minorHAnsi" w:cstheme="minorHAnsi"/>
          <w:sz w:val="22"/>
          <w:szCs w:val="22"/>
        </w:rPr>
        <w:t xml:space="preserve">a </w:t>
      </w:r>
      <w:r w:rsidR="00C600B7">
        <w:rPr>
          <w:rFonts w:asciiTheme="minorHAnsi" w:hAnsiTheme="minorHAnsi" w:cstheme="minorHAnsi"/>
          <w:sz w:val="22"/>
          <w:szCs w:val="22"/>
        </w:rPr>
        <w:t> </w:t>
      </w:r>
      <w:r w:rsidRPr="0083312A">
        <w:rPr>
          <w:rFonts w:asciiTheme="minorHAnsi" w:hAnsiTheme="minorHAnsi" w:cstheme="minorHAnsi"/>
          <w:sz w:val="22"/>
          <w:szCs w:val="22"/>
        </w:rPr>
        <w:t>także o wszczęciu postępowania upadłościowego, układowego, likwidacyjnego.</w:t>
      </w:r>
    </w:p>
    <w:p w14:paraId="5F076905" w14:textId="77777777" w:rsidR="00367BF4" w:rsidRPr="0083312A" w:rsidRDefault="00367BF4" w:rsidP="00A82D14">
      <w:pPr>
        <w:numPr>
          <w:ilvl w:val="1"/>
          <w:numId w:val="4"/>
        </w:numPr>
        <w:spacing w:after="200" w:line="276" w:lineRule="auto"/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 xml:space="preserve">Wykonawca wyznaczy opiekuna, który będzie czuwał nad prawidłowym przebiegiem realizacji umowy w okresie jej trwania oraz reagował na uwagi i wyjaśniał zastrzeżenia zgłaszane przez Zamawiającego w sprawie realizacji umowy. W przypadku zmiany opiekuna Wykonawca w ciągu 7 </w:t>
      </w:r>
      <w:r w:rsidR="00C600B7">
        <w:rPr>
          <w:rFonts w:asciiTheme="minorHAnsi" w:hAnsiTheme="minorHAnsi" w:cstheme="minorHAnsi"/>
          <w:sz w:val="22"/>
          <w:szCs w:val="22"/>
        </w:rPr>
        <w:t> </w:t>
      </w:r>
      <w:r w:rsidRPr="0083312A">
        <w:rPr>
          <w:rFonts w:asciiTheme="minorHAnsi" w:hAnsiTheme="minorHAnsi" w:cstheme="minorHAnsi"/>
          <w:sz w:val="22"/>
          <w:szCs w:val="22"/>
        </w:rPr>
        <w:t>dni roboczych poinformuje pisemnie lub e-mailowo Zamawiającego o takim zdarzeniu.</w:t>
      </w:r>
    </w:p>
    <w:p w14:paraId="3A54BCC8" w14:textId="136463A9" w:rsidR="00367BF4" w:rsidRPr="0083312A" w:rsidRDefault="00367BF4" w:rsidP="00A82D14">
      <w:pPr>
        <w:numPr>
          <w:ilvl w:val="1"/>
          <w:numId w:val="4"/>
        </w:numPr>
        <w:spacing w:after="200" w:line="276" w:lineRule="auto"/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 xml:space="preserve">Wykonawca zobowiązany jest do zapewnienia na rzecz Zamawiającego jakości i poziomu sygnału radiowego oraz przepustowości urządzeń umożliwiających korzystanie przez Zamawiającego z </w:t>
      </w:r>
      <w:r w:rsidR="00345D05" w:rsidRPr="0083312A">
        <w:rPr>
          <w:rFonts w:asciiTheme="minorHAnsi" w:hAnsiTheme="minorHAnsi" w:cstheme="minorHAnsi"/>
          <w:sz w:val="22"/>
          <w:szCs w:val="22"/>
        </w:rPr>
        <w:t> </w:t>
      </w:r>
      <w:r w:rsidRPr="0083312A">
        <w:rPr>
          <w:rFonts w:asciiTheme="minorHAnsi" w:hAnsiTheme="minorHAnsi" w:cstheme="minorHAnsi"/>
          <w:sz w:val="22"/>
          <w:szCs w:val="22"/>
        </w:rPr>
        <w:t xml:space="preserve">usług telekomunikacyjnych świadczonych przez Wykonawcę na warunkach określonych w </w:t>
      </w:r>
      <w:r w:rsidR="00345D05" w:rsidRPr="0083312A">
        <w:rPr>
          <w:rFonts w:asciiTheme="minorHAnsi" w:hAnsiTheme="minorHAnsi" w:cstheme="minorHAnsi"/>
          <w:sz w:val="22"/>
          <w:szCs w:val="22"/>
        </w:rPr>
        <w:t> </w:t>
      </w:r>
      <w:r w:rsidRPr="0083312A">
        <w:rPr>
          <w:rFonts w:asciiTheme="minorHAnsi" w:hAnsiTheme="minorHAnsi" w:cstheme="minorHAnsi"/>
          <w:sz w:val="22"/>
          <w:szCs w:val="22"/>
        </w:rPr>
        <w:t>umowie,</w:t>
      </w:r>
      <w:r w:rsidR="00851BB0">
        <w:rPr>
          <w:rFonts w:asciiTheme="minorHAnsi" w:hAnsiTheme="minorHAnsi" w:cstheme="minorHAnsi"/>
          <w:sz w:val="22"/>
          <w:szCs w:val="22"/>
        </w:rPr>
        <w:br/>
      </w:r>
      <w:r w:rsidRPr="0083312A">
        <w:rPr>
          <w:rFonts w:asciiTheme="minorHAnsi" w:hAnsiTheme="minorHAnsi" w:cstheme="minorHAnsi"/>
          <w:sz w:val="22"/>
          <w:szCs w:val="22"/>
        </w:rPr>
        <w:t xml:space="preserve">w </w:t>
      </w:r>
      <w:r w:rsidR="00C600B7">
        <w:rPr>
          <w:rFonts w:asciiTheme="minorHAnsi" w:hAnsiTheme="minorHAnsi" w:cstheme="minorHAnsi"/>
          <w:sz w:val="22"/>
          <w:szCs w:val="22"/>
        </w:rPr>
        <w:t> </w:t>
      </w:r>
      <w:r w:rsidRPr="0083312A">
        <w:rPr>
          <w:rFonts w:asciiTheme="minorHAnsi" w:hAnsiTheme="minorHAnsi" w:cstheme="minorHAnsi"/>
          <w:sz w:val="22"/>
          <w:szCs w:val="22"/>
        </w:rPr>
        <w:t xml:space="preserve">lokalizacji przy </w:t>
      </w:r>
      <w:r w:rsidR="00FA3D1B">
        <w:rPr>
          <w:rFonts w:asciiTheme="minorHAnsi" w:hAnsiTheme="minorHAnsi" w:cstheme="minorHAnsi"/>
          <w:sz w:val="22"/>
          <w:szCs w:val="22"/>
        </w:rPr>
        <w:t>A</w:t>
      </w:r>
      <w:r w:rsidRPr="0083312A">
        <w:rPr>
          <w:rFonts w:asciiTheme="minorHAnsi" w:hAnsiTheme="minorHAnsi" w:cstheme="minorHAnsi"/>
          <w:sz w:val="22"/>
          <w:szCs w:val="22"/>
        </w:rPr>
        <w:t>l. Niepodle</w:t>
      </w:r>
      <w:r w:rsidR="00E56D08">
        <w:rPr>
          <w:rFonts w:asciiTheme="minorHAnsi" w:hAnsiTheme="minorHAnsi" w:cstheme="minorHAnsi"/>
          <w:sz w:val="22"/>
          <w:szCs w:val="22"/>
        </w:rPr>
        <w:t xml:space="preserve">głości 186 i 188B w Warszawie. </w:t>
      </w:r>
      <w:r w:rsidRPr="0083312A">
        <w:rPr>
          <w:rFonts w:asciiTheme="minorHAnsi" w:hAnsiTheme="minorHAnsi" w:cstheme="minorHAnsi"/>
          <w:sz w:val="22"/>
          <w:szCs w:val="22"/>
        </w:rPr>
        <w:t>W przypadku stwierdzenia przez Zamawiającego stałego pogorszenia się jakości i poziomu sygnału radiowego lub przepustowości urządzeń Wykonawca zobowiązuje się do przeprowadzenia niezbędnych pomiarów natężenia pola</w:t>
      </w:r>
      <w:r w:rsidR="00851BB0">
        <w:rPr>
          <w:rFonts w:asciiTheme="minorHAnsi" w:hAnsiTheme="minorHAnsi" w:cstheme="minorHAnsi"/>
          <w:sz w:val="22"/>
          <w:szCs w:val="22"/>
        </w:rPr>
        <w:br/>
      </w:r>
      <w:r w:rsidRPr="0083312A">
        <w:rPr>
          <w:rFonts w:asciiTheme="minorHAnsi" w:hAnsiTheme="minorHAnsi" w:cstheme="minorHAnsi"/>
          <w:sz w:val="22"/>
          <w:szCs w:val="22"/>
        </w:rPr>
        <w:t xml:space="preserve">w lokalizacji wskazanej przez Zamawiającego i wymienionej powyżej oraz do podjęcia niezbędnych czynności mających na celu poprawę jakości i poziomu sygnału i przepustowości urządzeń bez zbędnej zwłoki w celu umożliwienia korzystania przez Zamawiającego z usług telekomunikacyjnych na warunkach opisanych w umowie. W przypadku konieczności podjęcia niezbędnych prac mających </w:t>
      </w:r>
      <w:r w:rsidRPr="0083312A">
        <w:rPr>
          <w:rFonts w:asciiTheme="minorHAnsi" w:hAnsiTheme="minorHAnsi" w:cstheme="minorHAnsi"/>
          <w:sz w:val="22"/>
          <w:szCs w:val="22"/>
        </w:rPr>
        <w:lastRenderedPageBreak/>
        <w:t>na celu poprawę jakości i poziomu sygnału oraz przepustowości urządzeń w lokalizacji wskazanej przez Zamawiającego, wymienionej powyżej Wykonawca w ramach wynagrodzenia należnego</w:t>
      </w:r>
      <w:r w:rsidR="00851BB0">
        <w:rPr>
          <w:rFonts w:asciiTheme="minorHAnsi" w:hAnsiTheme="minorHAnsi" w:cstheme="minorHAnsi"/>
          <w:sz w:val="22"/>
          <w:szCs w:val="22"/>
        </w:rPr>
        <w:br/>
      </w:r>
      <w:r w:rsidRPr="0083312A">
        <w:rPr>
          <w:rFonts w:asciiTheme="minorHAnsi" w:hAnsiTheme="minorHAnsi" w:cstheme="minorHAnsi"/>
          <w:sz w:val="22"/>
          <w:szCs w:val="22"/>
        </w:rPr>
        <w:t xml:space="preserve">z </w:t>
      </w:r>
      <w:r w:rsidR="00C600B7">
        <w:rPr>
          <w:rFonts w:asciiTheme="minorHAnsi" w:hAnsiTheme="minorHAnsi" w:cstheme="minorHAnsi"/>
          <w:sz w:val="22"/>
          <w:szCs w:val="22"/>
        </w:rPr>
        <w:t> </w:t>
      </w:r>
      <w:r w:rsidRPr="0083312A">
        <w:rPr>
          <w:rFonts w:asciiTheme="minorHAnsi" w:hAnsiTheme="minorHAnsi" w:cstheme="minorHAnsi"/>
          <w:sz w:val="22"/>
          <w:szCs w:val="22"/>
        </w:rPr>
        <w:t xml:space="preserve">tytułu świadczenia usług telekomunikacyjnych na warunkach opisanych w umowie, wykona instalację wewnętrzną, bądź wykorzysta albo zaadaptuje instalację wewnętrzną istniejącą w tej lokalizacji według stanu na dzień podpisania umowy. Szczegółowy zakres prac, maksymalna wartość brutto po stronie Wykonawcy i harmonogram wykonania określi w takiej sytuacji odrębne porozumienia pomiędzy </w:t>
      </w:r>
      <w:r w:rsidR="00F8779A">
        <w:rPr>
          <w:rFonts w:asciiTheme="minorHAnsi" w:hAnsiTheme="minorHAnsi" w:cstheme="minorHAnsi"/>
          <w:sz w:val="22"/>
          <w:szCs w:val="22"/>
        </w:rPr>
        <w:t>S</w:t>
      </w:r>
      <w:r w:rsidRPr="0083312A">
        <w:rPr>
          <w:rFonts w:asciiTheme="minorHAnsi" w:hAnsiTheme="minorHAnsi" w:cstheme="minorHAnsi"/>
          <w:sz w:val="22"/>
          <w:szCs w:val="22"/>
        </w:rPr>
        <w:t>tronami.</w:t>
      </w:r>
    </w:p>
    <w:p w14:paraId="5FDB27EF" w14:textId="77777777" w:rsidR="00367BF4" w:rsidRPr="0083312A" w:rsidRDefault="00367BF4" w:rsidP="00A82D14">
      <w:pPr>
        <w:numPr>
          <w:ilvl w:val="1"/>
          <w:numId w:val="4"/>
        </w:numPr>
        <w:spacing w:after="200" w:line="276" w:lineRule="auto"/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Wykonawca zapewni Zamawiającemu bieżący podgląd wykorzystanych usług, a w szczególności wykorzystanych danych w miesiącu dla numerów abonenckich.</w:t>
      </w:r>
    </w:p>
    <w:p w14:paraId="7597EF83" w14:textId="77777777" w:rsidR="00367BF4" w:rsidRPr="0083312A" w:rsidRDefault="00367BF4" w:rsidP="00A82D14">
      <w:pPr>
        <w:numPr>
          <w:ilvl w:val="1"/>
          <w:numId w:val="4"/>
        </w:numPr>
        <w:spacing w:after="200" w:line="276" w:lineRule="auto"/>
        <w:ind w:left="720" w:hanging="540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 xml:space="preserve">Po wykorzystaniu przez abonenta limitu transferu danych/miesiąc, nie będą naliczane dodatkowe opłaty z tytułu korzystania z usługi. Zamawiający dopuszcza spowolnienie szybkości transferu danych.  </w:t>
      </w:r>
    </w:p>
    <w:p w14:paraId="60CC5FD0" w14:textId="77777777" w:rsidR="00367BF4" w:rsidRPr="0083312A" w:rsidRDefault="00367BF4" w:rsidP="00A82D14">
      <w:pPr>
        <w:numPr>
          <w:ilvl w:val="1"/>
          <w:numId w:val="4"/>
        </w:numPr>
        <w:tabs>
          <w:tab w:val="left" w:pos="720"/>
        </w:tabs>
        <w:spacing w:after="20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Zamawiający zastrzega sobie prawo użycia jednego numeru do bramki GSM w centrali Zamawiającego i jednego numeru do bramki SMS.</w:t>
      </w:r>
    </w:p>
    <w:p w14:paraId="1B8485B5" w14:textId="77777777" w:rsidR="00367BF4" w:rsidRPr="0083312A" w:rsidRDefault="00367BF4" w:rsidP="00A82D14">
      <w:pPr>
        <w:numPr>
          <w:ilvl w:val="1"/>
          <w:numId w:val="4"/>
        </w:numPr>
        <w:tabs>
          <w:tab w:val="left" w:pos="720"/>
        </w:tabs>
        <w:spacing w:after="200" w:line="276" w:lineRule="auto"/>
        <w:ind w:left="709" w:hanging="529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Wszystkie usługi wymienione w opisie przedmiotu zamówienia powinny być obligatory</w:t>
      </w:r>
      <w:r w:rsidR="00345D05" w:rsidRPr="0083312A">
        <w:rPr>
          <w:rFonts w:asciiTheme="minorHAnsi" w:hAnsiTheme="minorHAnsi" w:cstheme="minorHAnsi"/>
          <w:sz w:val="22"/>
          <w:szCs w:val="22"/>
        </w:rPr>
        <w:t>jnie włączone od dnia 01.02.2023</w:t>
      </w:r>
      <w:r w:rsidRPr="0083312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60A2DBF" w14:textId="77777777" w:rsidR="00367BF4" w:rsidRPr="0083312A" w:rsidRDefault="00367BF4" w:rsidP="00A82D14">
      <w:pPr>
        <w:numPr>
          <w:ilvl w:val="1"/>
          <w:numId w:val="4"/>
        </w:numPr>
        <w:tabs>
          <w:tab w:val="left" w:pos="720"/>
        </w:tabs>
        <w:spacing w:after="200" w:line="276" w:lineRule="auto"/>
        <w:ind w:left="90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Wszelkie upusty powinny być wkalkulowane w cenę abonamentów.</w:t>
      </w:r>
    </w:p>
    <w:p w14:paraId="0F89CCAF" w14:textId="77777777" w:rsidR="00367BF4" w:rsidRPr="0083312A" w:rsidRDefault="00367BF4" w:rsidP="00A82D14">
      <w:pPr>
        <w:numPr>
          <w:ilvl w:val="1"/>
          <w:numId w:val="4"/>
        </w:numPr>
        <w:tabs>
          <w:tab w:val="left" w:pos="720"/>
        </w:tabs>
        <w:spacing w:after="200" w:line="276" w:lineRule="auto"/>
        <w:ind w:left="90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Wymiana i dostawa kart SIM, aktywacja kart SIM i usług będzie wkalkulowana w cenę abonamentów.</w:t>
      </w:r>
    </w:p>
    <w:p w14:paraId="347E1650" w14:textId="77777777" w:rsidR="00367BF4" w:rsidRPr="0083312A" w:rsidRDefault="00367BF4" w:rsidP="00A82D14">
      <w:pPr>
        <w:numPr>
          <w:ilvl w:val="1"/>
          <w:numId w:val="4"/>
        </w:numPr>
        <w:tabs>
          <w:tab w:val="left" w:pos="709"/>
        </w:tabs>
        <w:spacing w:after="200" w:line="276" w:lineRule="auto"/>
        <w:ind w:left="709" w:hanging="529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Przekierowanie połączeń przychodzących na inne dowolne numery będzie wliczone w cenę abonamentu dla minimum 10 numerów abonenckich używanych przez Zamawiającego (przez niego wskazanych).</w:t>
      </w:r>
    </w:p>
    <w:p w14:paraId="642AD280" w14:textId="51F8F81B" w:rsidR="00367BF4" w:rsidRPr="0083312A" w:rsidRDefault="00367BF4" w:rsidP="00A82D14">
      <w:pPr>
        <w:numPr>
          <w:ilvl w:val="1"/>
          <w:numId w:val="4"/>
        </w:numPr>
        <w:spacing w:after="20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 xml:space="preserve">Wykonawca przed podpisaniem umowy dostarczy Zamawiającemu oficjalny cennik oferowanych usług dla klientów biznesowych, oryginał upoważnienia/pełnomocnictwa do zawarcia umowy oraz kopię aktualnego odpisu KRS. Zamawiający zobowiązuje się do podpisania umowy wg wzoru Wykonawcy zaakceptowanego przez Zamawiającego z zastrzeżeniem, że załącznikiem do umowy będzie opis przedmiotu zamówienia, oferta Wykonawcy, oświadczenie </w:t>
      </w:r>
      <w:r w:rsidR="00F8779A">
        <w:rPr>
          <w:rFonts w:asciiTheme="minorHAnsi" w:hAnsiTheme="minorHAnsi" w:cstheme="minorHAnsi"/>
          <w:sz w:val="22"/>
          <w:szCs w:val="22"/>
        </w:rPr>
        <w:t>S</w:t>
      </w:r>
      <w:r w:rsidRPr="0083312A">
        <w:rPr>
          <w:rFonts w:asciiTheme="minorHAnsi" w:hAnsiTheme="minorHAnsi" w:cstheme="minorHAnsi"/>
          <w:sz w:val="22"/>
          <w:szCs w:val="22"/>
        </w:rPr>
        <w:t>tron.</w:t>
      </w:r>
    </w:p>
    <w:p w14:paraId="59DA77BA" w14:textId="77777777" w:rsidR="00367BF4" w:rsidRPr="0083312A" w:rsidRDefault="00367BF4" w:rsidP="00A82D14">
      <w:pPr>
        <w:numPr>
          <w:ilvl w:val="1"/>
          <w:numId w:val="4"/>
        </w:numPr>
        <w:spacing w:after="20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>Wykonanie przedmiotu niniejszej umowy jest współfinansowane ze środków Europejskiego Funduszu Rozwoju Regionalnego, budżetu państwa oraz ze środków i dotacji OPI PIB.</w:t>
      </w:r>
    </w:p>
    <w:p w14:paraId="2D3004BF" w14:textId="7C5E445A" w:rsidR="00367BF4" w:rsidRPr="0083312A" w:rsidRDefault="00367BF4" w:rsidP="00A82D14">
      <w:pPr>
        <w:numPr>
          <w:ilvl w:val="1"/>
          <w:numId w:val="4"/>
        </w:numPr>
        <w:spacing w:after="200"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83312A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</w:t>
      </w:r>
      <w:r w:rsidR="00FA3D1B">
        <w:rPr>
          <w:rFonts w:asciiTheme="minorHAnsi" w:hAnsiTheme="minorHAnsi" w:cstheme="minorHAnsi"/>
          <w:sz w:val="22"/>
          <w:szCs w:val="22"/>
        </w:rPr>
        <w:t xml:space="preserve">iż </w:t>
      </w:r>
      <w:r w:rsidRPr="0083312A">
        <w:rPr>
          <w:rFonts w:asciiTheme="minorHAnsi" w:hAnsiTheme="minorHAnsi" w:cstheme="minorHAnsi"/>
          <w:sz w:val="22"/>
          <w:szCs w:val="22"/>
        </w:rPr>
        <w:t xml:space="preserve">wykonanie usługi nie leży </w:t>
      </w:r>
      <w:r w:rsidRPr="0083312A">
        <w:rPr>
          <w:rFonts w:asciiTheme="minorHAnsi" w:hAnsiTheme="minorHAnsi" w:cstheme="minorHAnsi"/>
          <w:sz w:val="22"/>
          <w:szCs w:val="22"/>
        </w:rPr>
        <w:br/>
        <w:t xml:space="preserve">w interesie publicznym, czego nie można było przewidzieć w chwili zawarcia umowy, Zamawiający może odstąpić od umowy w terminie 30 dni od powzięcia wiadomości, o tych okolicznościach. </w:t>
      </w:r>
      <w:r w:rsidR="00FA3D1B">
        <w:rPr>
          <w:rFonts w:asciiTheme="minorHAnsi" w:hAnsiTheme="minorHAnsi" w:cstheme="minorHAnsi"/>
          <w:sz w:val="22"/>
          <w:szCs w:val="22"/>
        </w:rPr>
        <w:br/>
      </w:r>
      <w:r w:rsidRPr="0083312A">
        <w:rPr>
          <w:rFonts w:asciiTheme="minorHAnsi" w:hAnsiTheme="minorHAnsi" w:cstheme="minorHAnsi"/>
          <w:sz w:val="22"/>
          <w:szCs w:val="22"/>
        </w:rPr>
        <w:t>W takim wypadku Wykonawca może żądać jedynie wynagrodzenia należnego mu z tytułu wykonania części umowy.</w:t>
      </w:r>
    </w:p>
    <w:sectPr w:rsidR="00367BF4" w:rsidRPr="0083312A" w:rsidSect="00CD6C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1985" w:left="1134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8970B" w14:textId="77777777" w:rsidR="00ED6138" w:rsidRDefault="00ED6138" w:rsidP="00857979">
      <w:r>
        <w:separator/>
      </w:r>
    </w:p>
  </w:endnote>
  <w:endnote w:type="continuationSeparator" w:id="0">
    <w:p w14:paraId="626E0246" w14:textId="77777777" w:rsidR="00ED6138" w:rsidRDefault="00ED6138" w:rsidP="00857979">
      <w:r>
        <w:continuationSeparator/>
      </w:r>
    </w:p>
  </w:endnote>
  <w:endnote w:type="continuationNotice" w:id="1">
    <w:p w14:paraId="67D99B40" w14:textId="77777777" w:rsidR="00F7759A" w:rsidRDefault="00F77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35B09" w14:textId="77777777" w:rsidR="00857979" w:rsidRDefault="00EB6202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7456" behindDoc="0" locked="0" layoutInCell="1" allowOverlap="1" wp14:anchorId="37AC49C4" wp14:editId="6796C5FC">
          <wp:simplePos x="0" y="0"/>
          <wp:positionH relativeFrom="column">
            <wp:posOffset>-715010</wp:posOffset>
          </wp:positionH>
          <wp:positionV relativeFrom="paragraph">
            <wp:posOffset>-653415</wp:posOffset>
          </wp:positionV>
          <wp:extent cx="7538720" cy="901065"/>
          <wp:effectExtent l="0" t="0" r="5080" b="0"/>
          <wp:wrapSquare wrapText="bothSides"/>
          <wp:docPr id="6" name="Obraz 6" descr="papier-NCBiR'22-EFRR-stopka-uzupelniaj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-NCBiR'22-EFRR-stopka-uzupelniaja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1" wp14:anchorId="1E362FF6" wp14:editId="1FDABAEC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4" name="Obraz 4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D074" w14:textId="77777777" w:rsidR="00857979" w:rsidRDefault="00EB6202" w:rsidP="00CD6CEC">
    <w:pPr>
      <w:pStyle w:val="Stopka"/>
      <w:ind w:hanging="1134"/>
    </w:pPr>
    <w:r>
      <w:rPr>
        <w:noProof/>
        <w:lang w:eastAsia="pl-PL" w:bidi="ar-SA"/>
      </w:rPr>
      <w:drawing>
        <wp:inline distT="0" distB="0" distL="0" distR="0" wp14:anchorId="684BAD45" wp14:editId="3A4317B1">
          <wp:extent cx="7536180" cy="1790700"/>
          <wp:effectExtent l="0" t="0" r="7620" b="0"/>
          <wp:docPr id="1" name="Obraz 1" descr="papier-NCBiR'22-EFRR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NCBiR'22-EFRR-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98C13" w14:textId="77777777" w:rsidR="00ED6138" w:rsidRDefault="00ED6138" w:rsidP="00857979">
      <w:r>
        <w:separator/>
      </w:r>
    </w:p>
  </w:footnote>
  <w:footnote w:type="continuationSeparator" w:id="0">
    <w:p w14:paraId="1CD555D6" w14:textId="77777777" w:rsidR="00ED6138" w:rsidRDefault="00ED6138" w:rsidP="00857979">
      <w:r>
        <w:continuationSeparator/>
      </w:r>
    </w:p>
  </w:footnote>
  <w:footnote w:type="continuationNotice" w:id="1">
    <w:p w14:paraId="2DA3C658" w14:textId="77777777" w:rsidR="00F7759A" w:rsidRDefault="00F775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82C8C" w14:textId="77777777" w:rsidR="00857979" w:rsidRDefault="00EB620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 wp14:anchorId="69C1B14F" wp14:editId="46BC0F85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3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CD29" w14:textId="77777777" w:rsidR="00857979" w:rsidRDefault="00DB4A4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2541BF4F" wp14:editId="66550FCA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2" name="Obraz 12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777"/>
    <w:multiLevelType w:val="hybridMultilevel"/>
    <w:tmpl w:val="BD6C6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44211"/>
    <w:multiLevelType w:val="hybridMultilevel"/>
    <w:tmpl w:val="B4F4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01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16387D"/>
    <w:multiLevelType w:val="hybridMultilevel"/>
    <w:tmpl w:val="2E88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2172"/>
    <w:multiLevelType w:val="hybridMultilevel"/>
    <w:tmpl w:val="ED0E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30F74"/>
    <w:multiLevelType w:val="multilevel"/>
    <w:tmpl w:val="F724A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6" w15:restartNumberingAfterBreak="0">
    <w:nsid w:val="46614A9E"/>
    <w:multiLevelType w:val="hybridMultilevel"/>
    <w:tmpl w:val="E60AA8AC"/>
    <w:lvl w:ilvl="0" w:tplc="755E3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FE8D84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015EB"/>
    <w:multiLevelType w:val="hybridMultilevel"/>
    <w:tmpl w:val="F9FAAB90"/>
    <w:lvl w:ilvl="0" w:tplc="8122561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22EEB"/>
    <w:multiLevelType w:val="hybridMultilevel"/>
    <w:tmpl w:val="166EE6A2"/>
    <w:lvl w:ilvl="0" w:tplc="9476F2C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7B246971"/>
    <w:multiLevelType w:val="multilevel"/>
    <w:tmpl w:val="2C147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25251"/>
    <w:rsid w:val="00040774"/>
    <w:rsid w:val="00051CC1"/>
    <w:rsid w:val="000553C0"/>
    <w:rsid w:val="000802EE"/>
    <w:rsid w:val="000A7F88"/>
    <w:rsid w:val="0014423A"/>
    <w:rsid w:val="00156722"/>
    <w:rsid w:val="00181CC1"/>
    <w:rsid w:val="00182C3B"/>
    <w:rsid w:val="001C5A8C"/>
    <w:rsid w:val="00205E32"/>
    <w:rsid w:val="00292626"/>
    <w:rsid w:val="00305BEB"/>
    <w:rsid w:val="00313938"/>
    <w:rsid w:val="00345D05"/>
    <w:rsid w:val="00355958"/>
    <w:rsid w:val="00367BF4"/>
    <w:rsid w:val="003B23B4"/>
    <w:rsid w:val="004D7364"/>
    <w:rsid w:val="004D7CF0"/>
    <w:rsid w:val="00544751"/>
    <w:rsid w:val="005541FB"/>
    <w:rsid w:val="0057357E"/>
    <w:rsid w:val="005832EF"/>
    <w:rsid w:val="00605F20"/>
    <w:rsid w:val="00642D3C"/>
    <w:rsid w:val="00667178"/>
    <w:rsid w:val="006F7852"/>
    <w:rsid w:val="00744F1B"/>
    <w:rsid w:val="00764584"/>
    <w:rsid w:val="00773F3B"/>
    <w:rsid w:val="00786F7B"/>
    <w:rsid w:val="007901D7"/>
    <w:rsid w:val="007D10E5"/>
    <w:rsid w:val="007D12E9"/>
    <w:rsid w:val="007E356B"/>
    <w:rsid w:val="0083312A"/>
    <w:rsid w:val="00851BB0"/>
    <w:rsid w:val="00857979"/>
    <w:rsid w:val="00876645"/>
    <w:rsid w:val="008A3E6A"/>
    <w:rsid w:val="008A6D04"/>
    <w:rsid w:val="008C4149"/>
    <w:rsid w:val="008F0454"/>
    <w:rsid w:val="00900A32"/>
    <w:rsid w:val="00912777"/>
    <w:rsid w:val="00942754"/>
    <w:rsid w:val="009471DF"/>
    <w:rsid w:val="00971151"/>
    <w:rsid w:val="009854D4"/>
    <w:rsid w:val="00A0185D"/>
    <w:rsid w:val="00A3726F"/>
    <w:rsid w:val="00A47BCB"/>
    <w:rsid w:val="00A82D14"/>
    <w:rsid w:val="00AB756A"/>
    <w:rsid w:val="00AC5139"/>
    <w:rsid w:val="00B53D58"/>
    <w:rsid w:val="00B64C41"/>
    <w:rsid w:val="00B70CA6"/>
    <w:rsid w:val="00B71822"/>
    <w:rsid w:val="00B91F8C"/>
    <w:rsid w:val="00C600B7"/>
    <w:rsid w:val="00C6152F"/>
    <w:rsid w:val="00CD3E18"/>
    <w:rsid w:val="00CD6CEC"/>
    <w:rsid w:val="00D222CD"/>
    <w:rsid w:val="00D24E0B"/>
    <w:rsid w:val="00D6197B"/>
    <w:rsid w:val="00D6755F"/>
    <w:rsid w:val="00D71BFA"/>
    <w:rsid w:val="00D777BE"/>
    <w:rsid w:val="00DA51BD"/>
    <w:rsid w:val="00DA597B"/>
    <w:rsid w:val="00DA6249"/>
    <w:rsid w:val="00DB4371"/>
    <w:rsid w:val="00DB4A46"/>
    <w:rsid w:val="00DE0F29"/>
    <w:rsid w:val="00E457A7"/>
    <w:rsid w:val="00E56D08"/>
    <w:rsid w:val="00EB6202"/>
    <w:rsid w:val="00EC5CEF"/>
    <w:rsid w:val="00ED6138"/>
    <w:rsid w:val="00ED7D89"/>
    <w:rsid w:val="00F7759A"/>
    <w:rsid w:val="00F8779A"/>
    <w:rsid w:val="00F936D4"/>
    <w:rsid w:val="00F97CEE"/>
    <w:rsid w:val="00FA3D1B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17BB7EA"/>
  <w15:docId w15:val="{DFBAB1AE-02C8-44AC-9933-2B99A038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57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,Akapit z listą5,List Paragraph,maz_wyliczenie"/>
    <w:basedOn w:val="Normalny"/>
    <w:link w:val="AkapitzlistZnak"/>
    <w:uiPriority w:val="99"/>
    <w:qFormat/>
    <w:rsid w:val="0057357E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rsid w:val="0057357E"/>
    <w:rPr>
      <w:rFonts w:ascii="Calibri" w:eastAsia="Times New Roman" w:hAnsi="Calibri" w:cs="Times New Roman"/>
      <w:sz w:val="24"/>
      <w:szCs w:val="24"/>
      <w:lang w:bidi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57357E"/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57357E"/>
    <w:rPr>
      <w:sz w:val="20"/>
      <w:szCs w:val="20"/>
    </w:rPr>
  </w:style>
  <w:style w:type="character" w:styleId="Odwoanieprzypisudolnego">
    <w:name w:val="footnote reference"/>
    <w:aliases w:val="Footnote Reference Number,Footnote symbol"/>
    <w:rsid w:val="0057357E"/>
    <w:rPr>
      <w:vertAlign w:val="superscript"/>
    </w:rPr>
  </w:style>
  <w:style w:type="table" w:styleId="Tabela-Siatka">
    <w:name w:val="Table Grid"/>
    <w:basedOn w:val="Standardowy"/>
    <w:uiPriority w:val="39"/>
    <w:rsid w:val="00B7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7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7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759A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9A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F936D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42D3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opi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4692-E3BC-403B-9233-F87CC58E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1803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Halina Krogulec</cp:lastModifiedBy>
  <cp:revision>28</cp:revision>
  <dcterms:created xsi:type="dcterms:W3CDTF">2022-09-19T08:16:00Z</dcterms:created>
  <dcterms:modified xsi:type="dcterms:W3CDTF">2022-12-15T11:31:00Z</dcterms:modified>
</cp:coreProperties>
</file>